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244"/>
        <w:rPr>
          <w:sz w:val="18"/>
          <w:szCs w:val="18"/>
        </w:rPr>
      </w:pPr>
      <w:r>
        <w:rPr>
          <w:sz w:val="18"/>
          <w:szCs w:val="18"/>
        </w:rPr>
        <w:t xml:space="preserve">Приложение 1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970"/>
        <w:tabs>
          <w:tab w:val="left" w:pos="284" w:leader="none"/>
          <w:tab w:val="left" w:pos="567" w:leader="none"/>
        </w:tabs>
        <w:spacing w:after="0"/>
        <w:ind w:left="5244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к Условиям интернет-</w:t>
      </w:r>
      <w:r>
        <w:rPr>
          <w:sz w:val="18"/>
          <w:szCs w:val="18"/>
          <w:lang w:val="ru-RU"/>
        </w:rPr>
        <w:t xml:space="preserve">эквайрингового</w:t>
      </w:r>
      <w:r>
        <w:rPr>
          <w:sz w:val="18"/>
          <w:szCs w:val="18"/>
          <w:lang w:val="ru-RU"/>
        </w:rPr>
        <w:t xml:space="preserve"> обслуживания </w:t>
      </w:r>
      <w:r>
        <w:rPr>
          <w:sz w:val="18"/>
          <w:szCs w:val="18"/>
          <w:lang w:val="ru-RU"/>
        </w:rPr>
        <w:br/>
        <w:t xml:space="preserve">клиентов АО «</w:t>
      </w:r>
      <w:r>
        <w:rPr>
          <w:sz w:val="18"/>
          <w:szCs w:val="18"/>
          <w:lang w:val="ru-RU"/>
        </w:rPr>
        <w:t xml:space="preserve">Россельхозбанк</w:t>
      </w:r>
      <w:r>
        <w:rPr>
          <w:sz w:val="18"/>
          <w:szCs w:val="18"/>
          <w:lang w:val="ru-RU"/>
        </w:rPr>
        <w:t xml:space="preserve">»</w:t>
      </w:r>
      <w:r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  <w:p>
      <w:pPr>
        <w:pStyle w:val="970"/>
        <w:tabs>
          <w:tab w:val="left" w:pos="284" w:leader="none"/>
          <w:tab w:val="left" w:pos="567" w:leader="none"/>
        </w:tabs>
        <w:spacing w:after="0"/>
        <w:ind w:left="5244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(приказ АО «</w:t>
      </w:r>
      <w:r>
        <w:rPr>
          <w:sz w:val="18"/>
          <w:szCs w:val="18"/>
          <w:lang w:val="ru-RU"/>
        </w:rPr>
        <w:t xml:space="preserve">Россельхозбанк</w:t>
      </w:r>
      <w:r>
        <w:rPr>
          <w:sz w:val="18"/>
          <w:szCs w:val="18"/>
          <w:lang w:val="ru-RU"/>
        </w:rPr>
        <w:t xml:space="preserve">» от </w:t>
      </w:r>
      <w:r>
        <w:rPr>
          <w:sz w:val="18"/>
          <w:szCs w:val="18"/>
          <w:lang w:val="ru-RU"/>
        </w:rPr>
        <w:t xml:space="preserve">от</w:t>
      </w:r>
      <w:r>
        <w:rPr>
          <w:sz w:val="18"/>
          <w:szCs w:val="18"/>
          <w:lang w:val="ru-RU"/>
        </w:rPr>
        <w:t xml:space="preserve"> __.__.____ № ________)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  <w:p>
      <w:pPr>
        <w:pStyle w:val="970"/>
        <w:tabs>
          <w:tab w:val="left" w:pos="284" w:leader="none"/>
          <w:tab w:val="left" w:pos="567" w:leader="none"/>
        </w:tabs>
        <w:spacing w:before="62" w:after="0"/>
        <w:ind w:left="5103" w:hanging="1134"/>
        <w:jc w:val="right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widowControl w:val="off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ЗАЯВЛЕНИЕ О ПРИСОЕДИНЕНИИ К УСЛОВИЯМ </w:t>
      </w: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p>
      <w:pPr>
        <w:widowControl w:val="off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ИНТЕРНЕТ-ЭКВАЙРИНГОВОГО ОБСЛУЖИВАНИЯ КЛИЕНТОВ АО «РОССЕЛЬХОЗБАНК» </w:t>
      </w: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p>
      <w:pPr>
        <w:widowControl w:val="off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tbl>
      <w:tblPr>
        <w:tblW w:w="10773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42"/>
        <w:gridCol w:w="1984"/>
        <w:gridCol w:w="2551"/>
        <w:gridCol w:w="1230"/>
        <w:gridCol w:w="811"/>
        <w:gridCol w:w="936"/>
        <w:gridCol w:w="576"/>
        <w:gridCol w:w="416"/>
        <w:gridCol w:w="1703"/>
      </w:tblGrid>
      <w:tr>
        <w:trPr/>
        <w:tblPrEx/>
        <w:tc>
          <w:tcPr>
            <w:tcW w:w="10773" w:type="dxa"/>
            <w:gridSpan w:val="10"/>
            <w:tcBorders>
              <w:top w:val="single" w:color="000000" w:sz="4" w:space="0"/>
            </w:tcBorders>
            <w:shd w:val="clear" w:color="auto" w:fill="f2f2f2"/>
            <w:noWrap w:val="false"/>
            <w:textDirection w:val="lrTb"/>
          </w:tcPr>
          <w:p>
            <w:pPr>
              <w:pStyle w:val="946"/>
              <w:numPr>
                <w:numId w:val="2"/>
                <w:ilvl w:val="0"/>
              </w:numPr>
              <w:tabs>
                <w:tab w:val="left" w:pos="322" w:leader="none"/>
              </w:tabs>
              <w:spacing w:line="259" w:lineRule="auto"/>
              <w:ind w:left="317" w:hanging="31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СВЕДЕНИЯ О КЛИЕНТЕ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</w:tr>
      <w:tr>
        <w:trPr/>
        <w:tblPrEx/>
        <w:tc>
          <w:tcPr>
            <w:tcW w:w="10773" w:type="dxa"/>
            <w:gridSpan w:val="10"/>
            <w:shd w:val="clear" w:color="auto" w:fill="ffffff"/>
            <w:noWrap w:val="false"/>
            <w:textDirection w:val="lrTb"/>
          </w:tcPr>
          <w:p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Клиента: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rPr/>
        <w:tblPrEx/>
        <w:tc>
          <w:tcPr>
            <w:tcW w:w="5102" w:type="dxa"/>
            <w:gridSpan w:val="4"/>
            <w:shd w:val="clear" w:color="ffffff" w:fill="ffffff"/>
            <w:noWrap w:val="false"/>
            <w:textDirection w:val="lrTb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Указывается полное наименование юридического лица согласно его учредительным документам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5671" w:type="dxa"/>
            <w:gridSpan w:val="6"/>
            <w:shd w:val="clear" w:color="ffffff" w:fill="ffffff"/>
            <w:noWrap w:val="false"/>
            <w:textDirection w:val="lrTb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rPr>
          <w:trHeight w:val="184"/>
        </w:trPr>
        <w:tblPrEx/>
        <w:tc>
          <w:tcPr>
            <w:tcW w:w="5102" w:type="dxa"/>
            <w:gridSpan w:val="4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Указывается сокращенное</w:t>
            </w:r>
            <w:r>
              <w:rPr>
                <w:i/>
                <w:sz w:val="16"/>
                <w:szCs w:val="16"/>
              </w:rPr>
              <w:t xml:space="preserve"> наименование юридического лица согласно его учредительным документам 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5671" w:type="dxa"/>
            <w:gridSpan w:val="6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rPr>
          <w:trHeight w:val="184"/>
        </w:trPr>
        <w:tblPrEx/>
        <w:tc>
          <w:tcPr>
            <w:tcW w:w="5102" w:type="dxa"/>
            <w:gridSpan w:val="4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bCs/>
                <w:i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Указывается</w:t>
            </w:r>
            <w:r>
              <w:rPr>
                <w:i/>
                <w:sz w:val="16"/>
                <w:szCs w:val="16"/>
              </w:rPr>
              <w:t xml:space="preserve"> статус и Ф.И.О Клиента-физического лица, осуществляющего предпринимательскую деятельность</w:t>
            </w:r>
            <w:r>
              <w:rPr>
                <w:bCs/>
                <w:i/>
                <w:sz w:val="16"/>
                <w:szCs w:val="16"/>
              </w:rPr>
            </w:r>
            <w:r>
              <w:rPr>
                <w:bCs/>
                <w:i/>
                <w:sz w:val="16"/>
                <w:szCs w:val="16"/>
              </w:rPr>
            </w:r>
          </w:p>
        </w:tc>
        <w:tc>
          <w:tcPr>
            <w:tcW w:w="5671" w:type="dxa"/>
            <w:gridSpan w:val="6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rPr>
          <w:trHeight w:val="1255"/>
        </w:trPr>
        <w:tblPrEx/>
        <w:tc>
          <w:tcPr>
            <w:tcW w:w="5102" w:type="dxa"/>
            <w:gridSpan w:val="4"/>
            <w:vMerge w:val="restart"/>
            <w:shd w:val="clear" w:color="ffffff" w:fill="ffffff"/>
            <w:noWrap w:val="false"/>
            <w:textDirection w:val="lrTb"/>
          </w:tcPr>
          <w:p>
            <w:pPr>
              <w:jc w:val="both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Указывается представитель, действующий от имени Клиента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both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</w:r>
            <w:r>
              <w:rPr>
                <w:bCs/>
                <w:i/>
                <w:sz w:val="16"/>
                <w:szCs w:val="16"/>
              </w:rPr>
            </w:r>
            <w:r>
              <w:rPr>
                <w:bCs/>
                <w:i/>
                <w:sz w:val="16"/>
                <w:szCs w:val="16"/>
              </w:rPr>
            </w:r>
          </w:p>
          <w:p>
            <w:pPr>
              <w:jc w:val="both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</w:r>
            <w:r>
              <w:rPr>
                <w:bCs/>
                <w:i/>
                <w:sz w:val="16"/>
                <w:szCs w:val="16"/>
              </w:rPr>
            </w:r>
            <w:r>
              <w:rPr>
                <w:bCs/>
                <w:i/>
                <w:sz w:val="16"/>
                <w:szCs w:val="16"/>
              </w:rPr>
            </w:r>
          </w:p>
          <w:p>
            <w:pPr>
              <w:jc w:val="both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</w:r>
            <w:r>
              <w:rPr>
                <w:bCs/>
                <w:i/>
                <w:sz w:val="16"/>
                <w:szCs w:val="16"/>
              </w:rPr>
            </w:r>
            <w:r>
              <w:rPr>
                <w:bCs/>
                <w:i/>
                <w:sz w:val="16"/>
                <w:szCs w:val="16"/>
              </w:rPr>
            </w:r>
          </w:p>
          <w:p>
            <w:pPr>
              <w:rPr>
                <w:bCs/>
                <w:i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Указывается документ, подтверждающий полномочия представителя</w:t>
            </w:r>
            <w:r>
              <w:rPr>
                <w:bCs/>
                <w:i/>
                <w:sz w:val="16"/>
                <w:szCs w:val="16"/>
              </w:rPr>
            </w:r>
            <w:r>
              <w:rPr>
                <w:bCs/>
                <w:i/>
                <w:sz w:val="16"/>
                <w:szCs w:val="16"/>
              </w:rPr>
            </w:r>
          </w:p>
          <w:p>
            <w:pPr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</w:r>
            <w:r>
              <w:rPr>
                <w:bCs/>
                <w:i/>
                <w:sz w:val="16"/>
                <w:szCs w:val="16"/>
              </w:rPr>
            </w:r>
            <w:r>
              <w:rPr>
                <w:bCs/>
                <w:i/>
                <w:sz w:val="16"/>
                <w:szCs w:val="16"/>
              </w:rPr>
            </w:r>
          </w:p>
          <w:p>
            <w:pPr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</w:r>
            <w:r>
              <w:rPr>
                <w:bCs/>
                <w:i/>
                <w:sz w:val="16"/>
                <w:szCs w:val="16"/>
              </w:rPr>
            </w:r>
            <w:r>
              <w:rPr>
                <w:bCs/>
                <w:i/>
                <w:sz w:val="16"/>
                <w:szCs w:val="16"/>
              </w:rPr>
            </w:r>
          </w:p>
        </w:tc>
        <w:tc>
          <w:tcPr>
            <w:tcW w:w="5671" w:type="dxa"/>
            <w:gridSpan w:val="6"/>
            <w:vMerge w:val="restart"/>
            <w:shd w:val="clear" w:color="ffffff" w:fill="ffffff"/>
            <w:noWrap w:val="false"/>
            <w:textDirection w:val="lrTb"/>
          </w:tcPr>
          <w:p>
            <w:pPr>
              <w:jc w:val="both"/>
              <w:rPr>
                <w:bCs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_______________________________________</w:t>
            </w:r>
            <w:r>
              <w:rPr>
                <w:i/>
                <w:sz w:val="16"/>
                <w:szCs w:val="16"/>
              </w:rPr>
              <w:t xml:space="preserve">__________________________, </w:t>
            </w:r>
            <w:r>
              <w:rPr>
                <w:bCs/>
                <w:i/>
                <w:sz w:val="16"/>
                <w:szCs w:val="16"/>
              </w:rPr>
            </w:r>
            <w:r>
              <w:rPr>
                <w:bCs/>
                <w:i/>
                <w:sz w:val="16"/>
                <w:szCs w:val="16"/>
              </w:rPr>
            </w:r>
          </w:p>
          <w:p>
            <w:pPr>
              <w:jc w:val="both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</w:r>
            <w:r>
              <w:rPr>
                <w:bCs/>
                <w:i/>
                <w:sz w:val="16"/>
                <w:szCs w:val="16"/>
              </w:rPr>
            </w:r>
            <w:r>
              <w:rPr>
                <w:bCs/>
                <w:i/>
                <w:sz w:val="16"/>
                <w:szCs w:val="16"/>
              </w:rPr>
            </w:r>
          </w:p>
          <w:p>
            <w:pPr>
              <w:jc w:val="both"/>
              <w:rPr>
                <w:bCs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действующего на основании</w:t>
            </w:r>
            <w:r>
              <w:rPr>
                <w:bCs/>
                <w:i/>
                <w:sz w:val="16"/>
                <w:szCs w:val="16"/>
              </w:rPr>
            </w:r>
            <w:r>
              <w:rPr>
                <w:bCs/>
                <w:i/>
                <w:sz w:val="16"/>
                <w:szCs w:val="16"/>
              </w:rPr>
            </w:r>
          </w:p>
          <w:p>
            <w:pPr>
              <w:ind w:left="0" w:right="0" w:firstLine="0"/>
              <w:jc w:val="left"/>
              <w:rPr>
                <w:bCs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_________________________________________________________________,                                                                                                          (доверенность / устав - выбр</w:t>
            </w:r>
            <w:r>
              <w:rPr>
                <w:i/>
                <w:sz w:val="16"/>
                <w:szCs w:val="16"/>
              </w:rPr>
              <w:t xml:space="preserve">ать нужное)</w:t>
            </w:r>
            <w:r>
              <w:rPr>
                <w:bCs/>
                <w:i/>
                <w:sz w:val="16"/>
                <w:szCs w:val="16"/>
              </w:rPr>
            </w:r>
            <w:r>
              <w:rPr>
                <w:bCs/>
                <w:i/>
                <w:sz w:val="16"/>
                <w:szCs w:val="16"/>
              </w:rPr>
            </w:r>
          </w:p>
        </w:tc>
      </w:tr>
      <w:tr>
        <w:trPr/>
        <w:tblPrEx/>
        <w:tc>
          <w:tcPr>
            <w:tcW w:w="10773" w:type="dxa"/>
            <w:gridSpan w:val="10"/>
            <w:shd w:val="clear" w:color="auto" w:fill="ffffff"/>
            <w:noWrap w:val="false"/>
            <w:textDirection w:val="lrTb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ИНН/КИО:                                                                                              , КПП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rPr/>
        <w:tblPrEx/>
        <w:tc>
          <w:tcPr>
            <w:tcW w:w="10773" w:type="dxa"/>
            <w:gridSpan w:val="10"/>
            <w:shd w:val="clear" w:color="auto" w:fill="ffffff"/>
            <w:noWrap w:val="false"/>
            <w:textDirection w:val="lrTb"/>
          </w:tcPr>
          <w:p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Адрес государственной регистрации (местонахождение) с индексом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rPr/>
        <w:tblPrEx/>
        <w:tc>
          <w:tcPr>
            <w:tcW w:w="10773" w:type="dxa"/>
            <w:gridSpan w:val="10"/>
            <w:shd w:val="clear" w:color="auto" w:fill="ffffff"/>
            <w:noWrap w:val="false"/>
            <w:textDirection w:val="lrTb"/>
          </w:tcPr>
          <w:p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Номер(а) телефона Клиента: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rPr/>
        <w:tblPrEx/>
        <w:tc>
          <w:tcPr>
            <w:tcW w:w="10773" w:type="dxa"/>
            <w:gridSpan w:val="10"/>
            <w:shd w:val="clear" w:color="auto" w:fill="ffffff"/>
            <w:noWrap w:val="false"/>
            <w:textDirection w:val="lrTb"/>
          </w:tcPr>
          <w:p>
            <w:pPr>
              <w:contextualSpacing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Электронная почта: (e-</w:t>
            </w:r>
            <w:r>
              <w:rPr>
                <w:b/>
                <w:bCs/>
                <w:sz w:val="16"/>
                <w:szCs w:val="16"/>
              </w:rPr>
              <w:t xml:space="preserve">mail</w:t>
            </w:r>
            <w:r>
              <w:rPr>
                <w:b/>
                <w:bCs/>
                <w:sz w:val="16"/>
                <w:szCs w:val="16"/>
              </w:rPr>
              <w:t xml:space="preserve">)</w:t>
            </w:r>
            <w:r>
              <w:rPr>
                <w:b/>
                <w:bCs/>
                <w:sz w:val="16"/>
                <w:szCs w:val="16"/>
              </w:rPr>
              <w:t xml:space="preserve">: _______________@____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rPr/>
        <w:tblPrEx/>
        <w:tc>
          <w:tcPr>
            <w:tcW w:w="10773" w:type="dxa"/>
            <w:gridSpan w:val="10"/>
            <w:shd w:val="clear" w:color="auto" w:fill="ffffff"/>
            <w:noWrap w:val="false"/>
            <w:textDirection w:val="lrTb"/>
          </w:tcPr>
          <w:p>
            <w:pPr>
              <w:contextualSpacing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Электронный адрес Клиента для получения уведомлений о проведении технических работ:</w:t>
            </w:r>
            <w:r>
              <w:rPr>
                <w:b/>
                <w:bCs/>
                <w:sz w:val="16"/>
                <w:szCs w:val="16"/>
              </w:rPr>
              <w:t xml:space="preserve"> (e-</w:t>
            </w:r>
            <w:r>
              <w:rPr>
                <w:b/>
                <w:bCs/>
                <w:sz w:val="16"/>
                <w:szCs w:val="16"/>
              </w:rPr>
              <w:t xml:space="preserve">mail</w:t>
            </w:r>
            <w:r>
              <w:rPr>
                <w:b/>
                <w:bCs/>
                <w:sz w:val="16"/>
                <w:szCs w:val="16"/>
              </w:rPr>
              <w:t xml:space="preserve">): _______________@___________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rPr/>
        <w:tblPrEx/>
        <w:tc>
          <w:tcPr>
            <w:tcW w:w="10773" w:type="dxa"/>
            <w:gridSpan w:val="10"/>
            <w:shd w:val="clear" w:color="auto" w:fill="ffffff"/>
            <w:noWrap w:val="false"/>
            <w:textDirection w:val="lrTb"/>
          </w:tcPr>
          <w:p>
            <w:pPr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Доменное имя, указатель страницы сайта в сети "Интернет":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rPr/>
        <w:tblPrEx/>
        <w:tc>
          <w:tcPr>
            <w:tcW w:w="10773" w:type="dxa"/>
            <w:gridSpan w:val="10"/>
            <w:shd w:val="clear" w:color="auto" w:fill="ffffff"/>
            <w:noWrap w:val="false"/>
            <w:textDirection w:val="lrTb"/>
          </w:tcPr>
          <w:p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соответствии со статьей 428 Гражданского кодекса Российской Федерации, полностью и безусловно заявляем/заявляю о присоединении к Условиям интернет-</w:t>
            </w:r>
            <w:r>
              <w:rPr>
                <w:sz w:val="16"/>
                <w:szCs w:val="16"/>
              </w:rPr>
              <w:t xml:space="preserve">эквайрингового</w:t>
            </w:r>
            <w:r>
              <w:rPr>
                <w:sz w:val="16"/>
                <w:szCs w:val="16"/>
              </w:rPr>
              <w:t xml:space="preserve"> обслуживания клиентов АО «</w:t>
            </w:r>
            <w:r>
              <w:rPr>
                <w:sz w:val="16"/>
                <w:szCs w:val="16"/>
              </w:rPr>
              <w:t xml:space="preserve">Россельхозбанк</w:t>
            </w:r>
            <w:r>
              <w:rPr>
                <w:sz w:val="16"/>
                <w:szCs w:val="16"/>
              </w:rPr>
              <w:t xml:space="preserve">» (далее – Условия), и обязуемся/обязуюсь соблюдать </w:t>
            </w:r>
            <w:r>
              <w:rPr>
                <w:sz w:val="16"/>
                <w:szCs w:val="16"/>
              </w:rPr>
              <w:t xml:space="preserve">требования Условий со дня принятия настоящего Заявления Акционерным обществом «Российский Сельскохозяйственный банк» (далее - Банк).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spacing w:line="259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Подписание настоящего Заявления является подтверждением того, что Клиент:</w:t>
            </w:r>
            <w:r>
              <w:rPr>
                <w:rFonts w:eastAsia="Calibri"/>
                <w:sz w:val="16"/>
                <w:szCs w:val="16"/>
                <w:lang w:eastAsia="en-US"/>
              </w:rPr>
            </w:r>
            <w:r>
              <w:rPr>
                <w:rFonts w:eastAsia="Calibri"/>
                <w:sz w:val="16"/>
                <w:szCs w:val="16"/>
                <w:lang w:eastAsia="en-US"/>
              </w:rPr>
            </w:r>
          </w:p>
          <w:p>
            <w:pPr>
              <w:numPr>
                <w:numId w:val="3"/>
                <w:ilvl w:val="0"/>
              </w:numPr>
              <w:tabs>
                <w:tab w:val="left" w:pos="138" w:leader="none"/>
                <w:tab w:val="left" w:pos="280" w:leader="none"/>
              </w:tabs>
              <w:ind w:left="0"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Ознакомлен и согласен с требованиями Условий, вкл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ючая все приложения к ним, действующих на дату подписания настоящего Заявления. При этом Клиент понимает, что Банк вправе отказаться от заключения Договора.</w:t>
            </w:r>
            <w:r>
              <w:rPr>
                <w:rFonts w:eastAsia="Calibri"/>
                <w:sz w:val="16"/>
                <w:szCs w:val="16"/>
                <w:lang w:eastAsia="en-US"/>
              </w:rPr>
            </w:r>
            <w:r>
              <w:rPr>
                <w:rFonts w:eastAsia="Calibri"/>
                <w:sz w:val="16"/>
                <w:szCs w:val="16"/>
                <w:lang w:eastAsia="en-US"/>
              </w:rPr>
            </w:r>
          </w:p>
          <w:p>
            <w:pPr>
              <w:numPr>
                <w:numId w:val="3"/>
                <w:ilvl w:val="0"/>
              </w:numPr>
              <w:tabs>
                <w:tab w:val="left" w:pos="138" w:leader="none"/>
              </w:tabs>
              <w:ind w:left="0"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Ознакомлен и согласен с Тарифами комиссионного вознаграждения на услуги АО «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Россельхозбанк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» юридиче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ским лицам, индивидуальным предпринимателям и физическим лицам, занимающимся в установленном законодательством Российской Федерации порядке частной практикой и Условиями (далее - Тарифы Банка), размещенными на официальном сайте Банка в сети Интернет по адр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есу https: //www.rshb.ru.</w:t>
            </w:r>
            <w:r>
              <w:rPr>
                <w:rFonts w:eastAsia="Calibri"/>
                <w:sz w:val="16"/>
                <w:szCs w:val="16"/>
                <w:lang w:eastAsia="en-US"/>
              </w:rPr>
            </w:r>
            <w:r>
              <w:rPr>
                <w:rFonts w:eastAsia="Calibri"/>
                <w:sz w:val="16"/>
                <w:szCs w:val="16"/>
                <w:lang w:eastAsia="en-US"/>
              </w:rPr>
            </w:r>
          </w:p>
          <w:p>
            <w:pPr>
              <w:numPr>
                <w:numId w:val="3"/>
                <w:ilvl w:val="0"/>
              </w:numPr>
              <w:tabs>
                <w:tab w:val="left" w:pos="138" w:leader="none"/>
              </w:tabs>
              <w:ind w:left="0"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Подтверждает свое согласие с правом Банка в одностороннем порядке вносить изменения в Условия, включая приложения к ним, Тарифы Банка в порядке, установленном Условиями.</w:t>
            </w:r>
            <w:r>
              <w:rPr>
                <w:rFonts w:eastAsia="Calibri"/>
                <w:sz w:val="16"/>
                <w:szCs w:val="16"/>
                <w:lang w:eastAsia="en-US"/>
              </w:rPr>
            </w:r>
            <w:r>
              <w:rPr>
                <w:rFonts w:eastAsia="Calibri"/>
                <w:sz w:val="16"/>
                <w:szCs w:val="16"/>
                <w:lang w:eastAsia="en-US"/>
              </w:rPr>
            </w:r>
          </w:p>
          <w:p>
            <w:pPr>
              <w:numPr>
                <w:numId w:val="3"/>
                <w:ilvl w:val="0"/>
              </w:numPr>
              <w:tabs>
                <w:tab w:val="left" w:pos="0" w:leader="none"/>
                <w:tab w:val="left" w:pos="138" w:leader="none"/>
              </w:tabs>
              <w:ind w:left="0"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Документом, подтверждающим факт заключения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договора интернет-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эквайринга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(далее – Договор), является настоящее Заявление, которое содержит отметку Банка о заключении Договора.</w:t>
            </w:r>
            <w:r>
              <w:rPr>
                <w:rFonts w:eastAsia="Calibri"/>
                <w:sz w:val="16"/>
                <w:szCs w:val="16"/>
                <w:lang w:eastAsia="en-US"/>
              </w:rPr>
            </w:r>
            <w:r>
              <w:rPr>
                <w:rFonts w:eastAsia="Calibri"/>
                <w:sz w:val="16"/>
                <w:szCs w:val="16"/>
                <w:lang w:eastAsia="en-US"/>
              </w:rPr>
            </w:r>
          </w:p>
          <w:p>
            <w:pPr>
              <w:numPr>
                <w:numId w:val="3"/>
                <w:ilvl w:val="0"/>
              </w:numPr>
              <w:tabs>
                <w:tab w:val="left" w:pos="138" w:leader="none"/>
              </w:tabs>
              <w:ind w:left="0" w:firstLine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 xml:space="preserve">Значения терминов, употребляемых в Заявлении, соответствуют значениям терминов, установленных в Условиях.</w:t>
            </w:r>
            <w:r>
              <w:rPr>
                <w:rFonts w:eastAsia="Calibri"/>
                <w:sz w:val="16"/>
                <w:szCs w:val="16"/>
                <w:lang w:eastAsia="en-US"/>
              </w:rPr>
            </w:r>
            <w:r>
              <w:rPr>
                <w:rFonts w:eastAsia="Calibri"/>
                <w:sz w:val="16"/>
                <w:szCs w:val="16"/>
                <w:lang w:eastAsia="en-US"/>
              </w:rPr>
            </w:r>
          </w:p>
          <w:p>
            <w:pPr>
              <w:numPr>
                <w:numId w:val="3"/>
                <w:ilvl w:val="0"/>
              </w:numPr>
              <w:tabs>
                <w:tab w:val="left" w:pos="138" w:leader="none"/>
              </w:tabs>
              <w:ind w:left="0"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Ознакомлен и согл</w:t>
            </w:r>
            <w:r>
              <w:rPr>
                <w:sz w:val="16"/>
                <w:szCs w:val="16"/>
              </w:rPr>
              <w:t xml:space="preserve">асен с Правилами АО «НСПК». До меня доведена информация о том, что с Правилами АО «НСПК» можно ознакомиться на сайте: </w:t>
            </w:r>
            <w:hyperlink r:id="rId10" w:tooltip="https://nspk.ru/" w:history="1">
              <w:r>
                <w:rPr>
                  <w:rStyle w:val="928"/>
                  <w:sz w:val="16"/>
                  <w:szCs w:val="16"/>
                </w:rPr>
                <w:t xml:space="preserve">https://nspk.ru/</w:t>
              </w:r>
            </w:hyperlink>
            <w:r>
              <w:rPr>
                <w:sz w:val="16"/>
                <w:szCs w:val="16"/>
              </w:rPr>
              <w:t xml:space="preserve">, Акционерное общество «Национальная система платежных карт» имеет </w:t>
            </w:r>
            <w:r>
              <w:rPr>
                <w:sz w:val="16"/>
                <w:szCs w:val="16"/>
              </w:rPr>
              <w:t xml:space="preserve">право в любой момент в одностороннем порядке вносить изменения в Правила АО «НСПК».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tabs>
                <w:tab w:val="left" w:pos="138" w:leader="none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tabs>
                <w:tab w:val="left" w:pos="138" w:leader="none"/>
              </w:tabs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sdt>
              <w:sdtPr>
                <w:alias w:val=""/>
                <w15:appearance w15:val="boundingBox"/>
                <w:id w:val="803279640"/>
                <w:tag w:val=""/>
                <w14:checkbox>
                  <w14:checked w14:val="0"/>
                  <w14:checkedState w14:val="2612" w14:font="MS Gothic"/>
                  <w14:uncheckedState w14:val="2610" w14:font="MS Gothic"/>
                </w14:checkbox>
                <w:rPr>
                  <w:rFonts w:ascii="Segoe UI Symbol" w:hAnsi="Segoe UI Symbol" w:eastAsia="Calibri" w:cs="Segoe UI Symbol"/>
                  <w:sz w:val="16"/>
                  <w:szCs w:val="16"/>
                  <w:lang w:eastAsia="en-US"/>
                </w:rPr>
              </w:sdtPr>
              <w:sdtContent>
                <w:r>
                  <w:rPr>
                    <w:rFonts w:ascii="MS Gothic" w:hAnsi="MS Gothic" w:eastAsia="MS Gothic" w:cs="MS Gothic"/>
                    <w:sz w:val="16"/>
                    <w:szCs w:val="16"/>
                    <w:lang w:eastAsia="en-US"/>
                  </w:rPr>
                  <w:t xml:space="preserve">☐</w:t>
                </w:r>
              </w:sdtContent>
            </w:sdt>
            <w:r>
              <w:rPr>
                <w:rFonts w:eastAsia="Calibri"/>
                <w:sz w:val="16"/>
                <w:szCs w:val="16"/>
                <w:lang w:eastAsia="en-US"/>
              </w:rPr>
              <w:t xml:space="preserve"> Клиент подтверждает:</w:t>
            </w:r>
            <w:r>
              <w:rPr>
                <w:rFonts w:eastAsia="Calibri"/>
                <w:sz w:val="16"/>
                <w:szCs w:val="16"/>
                <w:lang w:eastAsia="en-US"/>
              </w:rPr>
            </w:r>
            <w:r>
              <w:rPr>
                <w:rFonts w:eastAsia="Calibri"/>
                <w:sz w:val="16"/>
                <w:szCs w:val="16"/>
                <w:lang w:eastAsia="en-US"/>
              </w:rPr>
            </w:r>
          </w:p>
          <w:p>
            <w:pPr>
              <w:tabs>
                <w:tab w:val="left" w:pos="138" w:leader="none"/>
              </w:tabs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- наличие лицензий на осуществление деятельности</w:t>
            </w:r>
            <w:r>
              <w:rPr>
                <w:rStyle w:val="958"/>
                <w:rFonts w:eastAsia="Calibri"/>
                <w:sz w:val="16"/>
                <w:szCs w:val="16"/>
                <w:lang w:eastAsia="en-US"/>
              </w:rPr>
              <w:footnoteReference w:id="2"/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и гарантирует, что не осуществляет лицензируемую деятельность без действующей лицензии;</w:t>
            </w:r>
            <w:r>
              <w:rPr>
                <w:rFonts w:eastAsia="Calibri"/>
                <w:sz w:val="16"/>
                <w:szCs w:val="16"/>
                <w:lang w:eastAsia="en-US"/>
              </w:rPr>
            </w:r>
            <w:r>
              <w:rPr>
                <w:rFonts w:eastAsia="Calibri"/>
                <w:sz w:val="16"/>
                <w:szCs w:val="16"/>
                <w:lang w:eastAsia="en-US"/>
              </w:rPr>
            </w:r>
          </w:p>
          <w:p>
            <w:pPr>
              <w:contextualSpacing/>
              <w:jc w:val="both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- </w:t>
            </w:r>
            <w:r>
              <w:rPr>
                <w:sz w:val="16"/>
                <w:szCs w:val="16"/>
              </w:rPr>
              <w:t xml:space="preserve">отсутствие сведений о доменных именах, указателях страниц сайтов в сети Интернет с использованием которых Клиент оказывает услуги, в Едином реестре доменных имен;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что все представленные для заключения Договора документы и сведения соответствуют установл</w:t>
            </w:r>
            <w:r>
              <w:rPr>
                <w:sz w:val="16"/>
                <w:szCs w:val="16"/>
              </w:rPr>
              <w:t xml:space="preserve">енным законодательством Российской Федерации требованиям и предоставлены со всеми изменениями и дополнениями, действующими на момент подписания Клиентом настоящего Заявления.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tabs>
                <w:tab w:val="left" w:pos="138" w:leader="none"/>
              </w:tabs>
              <w:jc w:val="both"/>
              <w:rPr>
                <w:rFonts w:ascii="Calibri" w:hAnsi="Calibri" w:eastAsia="Calibri" w:cs="Segoe UI Symbol"/>
                <w:sz w:val="16"/>
                <w:szCs w:val="16"/>
                <w:lang w:eastAsia="en-US"/>
              </w:rPr>
            </w:pPr>
            <w:r>
              <w:rPr>
                <w:rFonts w:ascii="Calibri" w:hAnsi="Calibri" w:eastAsia="Calibri" w:cs="Segoe UI Symbol"/>
                <w:sz w:val="16"/>
                <w:szCs w:val="16"/>
                <w:lang w:eastAsia="en-US"/>
              </w:rPr>
              <w:t xml:space="preserve">- </w:t>
            </w:r>
            <w:r>
              <w:rPr>
                <w:sz w:val="16"/>
                <w:szCs w:val="16"/>
              </w:rPr>
              <w:t xml:space="preserve">что на дату подачи в Банк настоящего Заявления Клиентом были получены, совершен</w:t>
            </w:r>
            <w:r>
              <w:rPr>
                <w:sz w:val="16"/>
                <w:szCs w:val="16"/>
              </w:rPr>
              <w:t xml:space="preserve">ы и являются действительными все необходимые разрешения, согласования, освобождения, регистрации, нотариальные удостоверения, а также соблюдены и проведены надлежащим образом все необходимые требования и процедуры, необходимые для заключения и исполнения Д</w:t>
            </w:r>
            <w:r>
              <w:rPr>
                <w:sz w:val="16"/>
                <w:szCs w:val="16"/>
              </w:rPr>
              <w:t xml:space="preserve">оговора (в том числе в соответствии с законодательством в сфере закупок в случае, если на Клиента распространяются требования законодательства в сфере закупок).</w:t>
            </w:r>
            <w:r>
              <w:rPr>
                <w:rFonts w:ascii="Calibri" w:hAnsi="Calibri" w:eastAsia="Calibri" w:cs="Segoe UI Symbol"/>
                <w:sz w:val="16"/>
                <w:szCs w:val="16"/>
                <w:lang w:eastAsia="en-US"/>
              </w:rPr>
            </w:r>
            <w:r>
              <w:rPr>
                <w:rFonts w:ascii="Calibri" w:hAnsi="Calibri" w:eastAsia="Calibri" w:cs="Segoe UI Symbol"/>
                <w:sz w:val="16"/>
                <w:szCs w:val="16"/>
                <w:lang w:eastAsia="en-US"/>
              </w:rPr>
            </w:r>
          </w:p>
        </w:tc>
      </w:tr>
      <w:tr>
        <w:trPr/>
        <w:tblPrEx/>
        <w:tc>
          <w:tcPr>
            <w:tcW w:w="10773" w:type="dxa"/>
            <w:gridSpan w:val="10"/>
            <w:shd w:val="clear" w:color="auto" w:fill="f2f2f2"/>
            <w:noWrap w:val="false"/>
            <w:textDirection w:val="lrTb"/>
          </w:tcPr>
          <w:p>
            <w:pPr>
              <w:widowControl w:val="off"/>
              <w:numPr>
                <w:numId w:val="2"/>
                <w:ilvl w:val="0"/>
              </w:numPr>
              <w:tabs>
                <w:tab w:val="left" w:pos="0" w:leader="none"/>
              </w:tabs>
              <w:ind w:left="318" w:hanging="3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ИНФОРМАЦИЯ О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ЭЛЕКТРОННОМ МАГАЗИНЕ</w:t>
            </w:r>
            <w:r>
              <w:rPr>
                <w:rStyle w:val="958"/>
                <w:b/>
                <w:sz w:val="16"/>
                <w:szCs w:val="16"/>
              </w:rPr>
              <w:footnoteReference w:id="3"/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rPr/>
        <w:tblPrEx/>
        <w:tc>
          <w:tcPr>
            <w:tcW w:w="425" w:type="dxa"/>
            <w:shd w:val="clear" w:color="auto" w:fill="f2f2f2"/>
            <w:noWrap w:val="false"/>
            <w:textDirection w:val="lrTb"/>
          </w:tcPr>
          <w:p>
            <w:pPr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126" w:type="dxa"/>
            <w:gridSpan w:val="2"/>
            <w:shd w:val="clear" w:color="auto" w:fill="f2f2f2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Название Электронного магазина</w:t>
            </w:r>
            <w:r>
              <w:rPr>
                <w:rStyle w:val="958"/>
                <w:sz w:val="16"/>
                <w:szCs w:val="16"/>
              </w:rPr>
              <w:footnoteReference w:id="4"/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1" w:type="dxa"/>
            <w:shd w:val="clear" w:color="auto" w:fill="f2f2f2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Доменное имя, указатель страницы сайта Электронного магазина в сети Интернет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976" w:type="dxa"/>
            <w:gridSpan w:val="3"/>
            <w:shd w:val="clear" w:color="auto" w:fill="f2f2f2"/>
            <w:noWrap w:val="false"/>
            <w:textDirection w:val="lrTb"/>
          </w:tcPr>
          <w:p>
            <w:pPr>
              <w:widowControl w:val="off"/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Вид деятельности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992" w:type="dxa"/>
            <w:gridSpan w:val="2"/>
            <w:shd w:val="clear" w:color="ffffff" w:fill="f2f2f2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Код </w:t>
            </w:r>
            <w:r>
              <w:rPr>
                <w:sz w:val="16"/>
                <w:szCs w:val="16"/>
              </w:rPr>
              <w:t xml:space="preserve">ОКТМО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702" w:type="dxa"/>
            <w:shd w:val="clear" w:color="ffffff" w:fill="f2f2f2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Режим работы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/>
        <w:tblPrEx/>
        <w:tc>
          <w:tcPr>
            <w:tcW w:w="425" w:type="dxa"/>
            <w:shd w:val="clear" w:color="auto" w:fill="ffffff"/>
            <w:noWrap w:val="false"/>
            <w:textDirection w:val="lrTb"/>
          </w:tcPr>
          <w:p>
            <w:pPr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126" w:type="dxa"/>
            <w:gridSpan w:val="2"/>
            <w:shd w:val="clear" w:color="auto" w:fill="ffffff"/>
            <w:noWrap w:val="false"/>
            <w:textDirection w:val="lrTb"/>
          </w:tcPr>
          <w:p>
            <w:pPr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1" w:type="dxa"/>
            <w:shd w:val="clear" w:color="auto" w:fill="ffffff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976" w:type="dxa"/>
            <w:gridSpan w:val="3"/>
            <w:shd w:val="clear" w:color="auto" w:fill="ffffff"/>
            <w:noWrap w:val="false"/>
            <w:textDirection w:val="lrTb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992" w:type="dxa"/>
            <w:gridSpan w:val="2"/>
            <w:shd w:val="clear" w:color="ffffff" w:fill="ffffff"/>
            <w:noWrap w:val="false"/>
            <w:textDirection w:val="lrTb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702" w:type="dxa"/>
            <w:shd w:val="clear" w:color="ffffff" w:fill="ffffff"/>
            <w:noWrap w:val="false"/>
            <w:textDirection w:val="lrTb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381"/>
        </w:trPr>
        <w:tblPrEx/>
        <w:tc>
          <w:tcPr>
            <w:tcW w:w="2551" w:type="dxa"/>
            <w:gridSpan w:val="3"/>
            <w:shd w:val="clear" w:color="auto" w:fill="f2f2f2"/>
            <w:noWrap w:val="false"/>
            <w:textDirection w:val="lrTb"/>
          </w:tcPr>
          <w:p>
            <w:pPr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ФИО ответственного лица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1" w:type="dxa"/>
            <w:shd w:val="clear" w:color="auto" w:fill="ffffff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976" w:type="dxa"/>
            <w:gridSpan w:val="3"/>
            <w:shd w:val="clear" w:color="auto" w:fill="f2f2f2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Телефон ответственного лица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695" w:type="dxa"/>
            <w:gridSpan w:val="3"/>
            <w:shd w:val="clear" w:color="auto" w:fill="ffffff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381"/>
        </w:trPr>
        <w:tblPrEx/>
        <w:tc>
          <w:tcPr>
            <w:tcW w:w="2551" w:type="dxa"/>
            <w:gridSpan w:val="3"/>
            <w:shd w:val="clear" w:color="auto" w:fill="f2f2f2"/>
            <w:noWrap w:val="false"/>
            <w:textDirection w:val="lrTb"/>
          </w:tcPr>
          <w:p>
            <w:pPr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Электронный адрес для запросов по финансовым операциям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1" w:type="dxa"/>
            <w:shd w:val="clear" w:color="auto" w:fill="ffffff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976" w:type="dxa"/>
            <w:gridSpan w:val="3"/>
            <w:shd w:val="clear" w:color="auto" w:fill="f2f2f2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Электронный адрес для получения отчетности/корреспонденции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695" w:type="dxa"/>
            <w:gridSpan w:val="3"/>
            <w:shd w:val="clear" w:color="auto" w:fill="ffffff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/>
        <w:tblPrEx/>
        <w:tc>
          <w:tcPr>
            <w:tcW w:w="10773" w:type="dxa"/>
            <w:gridSpan w:val="10"/>
            <w:noWrap w:val="false"/>
            <w:textDirection w:val="lrTb"/>
          </w:tcPr>
          <w:p>
            <w:pPr>
              <w:widowControl w:val="off"/>
              <w:tabs>
                <w:tab w:val="left" w:pos="2367" w:leader="none"/>
              </w:tabs>
              <w:jc w:val="both"/>
              <w:rPr>
                <w:rFonts w:ascii="Segoe UI Symbol" w:hAnsi="Segoe UI Symbol" w:cs="Segoe UI Symbol"/>
                <w:iCs/>
                <w:sz w:val="16"/>
                <w:szCs w:val="16"/>
              </w:rPr>
            </w:pPr>
            <w:sdt>
              <w:sdtPr>
                <w15:appearance w15:val="boundingBox"/>
                <w:id w:val="-632398880"/>
                <w14:checkbox>
                  <w14:checked w14:val="0"/>
                  <w14:checkedState w14:val="2612" w14:font="MS Gothic"/>
                  <w14:uncheckedState w14:val="2610" w14:font="MS Gothic"/>
                </w14:checkbox>
                <w:rPr>
                  <w:iCs/>
                  <w:sz w:val="16"/>
                  <w:szCs w:val="16"/>
                </w:rPr>
              </w:sdtPr>
              <w:sdtContent>
                <w:r>
                  <w:rPr>
                    <w:rFonts w:ascii="MS Gothic" w:hAnsi="MS Gothic" w:eastAsia="MS Gothic" w:cs="MS Gothic"/>
                    <w:iCs/>
                    <w:sz w:val="16"/>
                    <w:szCs w:val="16"/>
                  </w:rPr>
                  <w:t xml:space="preserve">☐</w:t>
                </w:r>
              </w:sdtContent>
            </w:sdt>
            <w:r>
              <w:rPr>
                <w:iCs/>
                <w:sz w:val="16"/>
                <w:szCs w:val="16"/>
              </w:rPr>
              <w:t xml:space="preserve"> Клиент </w:t>
            </w:r>
            <w:r>
              <w:rPr>
                <w:sz w:val="16"/>
                <w:szCs w:val="16"/>
              </w:rPr>
              <w:t xml:space="preserve">соглашается, что присвоение МСС-кода в зависимости от вида деятельности торговой точки осуществляется Банком в одностороннем порядке, без согласования с Клиентом.</w:t>
            </w:r>
            <w:r>
              <w:rPr>
                <w:rFonts w:ascii="Segoe UI Symbol" w:hAnsi="Segoe UI Symbol" w:cs="Segoe UI Symbol"/>
                <w:iCs/>
                <w:sz w:val="16"/>
                <w:szCs w:val="16"/>
              </w:rPr>
            </w:r>
            <w:r>
              <w:rPr>
                <w:rFonts w:ascii="Segoe UI Symbol" w:hAnsi="Segoe UI Symbol" w:cs="Segoe UI Symbol"/>
                <w:iCs/>
                <w:sz w:val="16"/>
                <w:szCs w:val="16"/>
              </w:rPr>
            </w:r>
          </w:p>
        </w:tc>
      </w:tr>
      <w:tr>
        <w:trPr/>
        <w:tblPrEx/>
        <w:tc>
          <w:tcPr>
            <w:tcW w:w="10773" w:type="dxa"/>
            <w:gridSpan w:val="10"/>
            <w:shd w:val="clear" w:color="auto" w:fill="f2f2f2"/>
            <w:noWrap w:val="false"/>
            <w:textDirection w:val="lrTb"/>
          </w:tcPr>
          <w:p>
            <w:pPr>
              <w:widowControl w:val="off"/>
              <w:numPr>
                <w:numId w:val="2"/>
                <w:ilvl w:val="0"/>
              </w:numPr>
              <w:tabs>
                <w:tab w:val="left" w:pos="318" w:leader="none"/>
              </w:tabs>
              <w:ind w:left="317" w:hanging="31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РЕКВИЗИТЫ ДЛЯ РАСЧЕТОВ ПО ДОГОВОРУ</w:t>
            </w:r>
            <w:r>
              <w:rPr>
                <w:rStyle w:val="958"/>
                <w:b/>
                <w:sz w:val="16"/>
                <w:szCs w:val="16"/>
              </w:rPr>
              <w:footnoteReference w:id="5"/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rPr/>
        <w:tblPrEx/>
        <w:tc>
          <w:tcPr>
            <w:tcW w:w="2551" w:type="dxa"/>
            <w:gridSpan w:val="3"/>
            <w:shd w:val="clear" w:color="auto" w:fill="f2f2f2"/>
            <w:noWrap w:val="false"/>
            <w:textDirection w:val="lrTb"/>
          </w:tcPr>
          <w:p>
            <w:pPr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Наименование</w:t>
            </w:r>
            <w:r>
              <w:rPr>
                <w:rStyle w:val="958"/>
                <w:sz w:val="16"/>
                <w:szCs w:val="16"/>
              </w:rPr>
              <w:footnoteReference w:id="6"/>
            </w:r>
            <w:r>
              <w:rPr>
                <w:sz w:val="16"/>
                <w:szCs w:val="16"/>
              </w:rPr>
              <w:t xml:space="preserve"> банка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5528" w:type="dxa"/>
            <w:gridSpan w:val="4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992" w:type="dxa"/>
            <w:gridSpan w:val="2"/>
            <w:shd w:val="clear" w:color="auto" w:fill="f2f2f2"/>
            <w:noWrap w:val="false"/>
            <w:textDirection w:val="lrTb"/>
          </w:tcPr>
          <w:p>
            <w:pPr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БИК Банка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702" w:type="dxa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/>
        <w:tblPrEx/>
        <w:tc>
          <w:tcPr>
            <w:tcW w:w="2551" w:type="dxa"/>
            <w:gridSpan w:val="3"/>
            <w:shd w:val="clear" w:color="auto" w:fill="f2f2f2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Расчетный счет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1" w:type="dxa"/>
            <w:shd w:val="clear" w:color="auto" w:fill="ffffff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976" w:type="dxa"/>
            <w:gridSpan w:val="3"/>
            <w:shd w:val="clear" w:color="auto" w:fill="f2f2f2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Кор. счет Банка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695" w:type="dxa"/>
            <w:gridSpan w:val="3"/>
            <w:shd w:val="clear" w:color="auto" w:fill="ffffff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/>
        <w:tblPrEx/>
        <w:tc>
          <w:tcPr>
            <w:tcW w:w="10773" w:type="dxa"/>
            <w:gridSpan w:val="10"/>
            <w:shd w:val="clear" w:color="auto" w:fill="f2f2f2"/>
            <w:noWrap w:val="false"/>
            <w:textDirection w:val="lrTb"/>
          </w:tcPr>
          <w:p>
            <w:pPr>
              <w:widowControl w:val="off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Дополнительно реквизиты для Бюджетного учреждения: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rPr/>
        <w:tblPrEx/>
        <w:tc>
          <w:tcPr>
            <w:tcW w:w="2551" w:type="dxa"/>
            <w:gridSpan w:val="3"/>
            <w:shd w:val="clear" w:color="auto" w:fill="f2f2f2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Коды отрасли по ОКВЭД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1" w:type="dxa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976" w:type="dxa"/>
            <w:gridSpan w:val="3"/>
            <w:shd w:val="clear" w:color="auto" w:fill="f2f2f2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Код отрасли по ОКПО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695" w:type="dxa"/>
            <w:gridSpan w:val="3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/>
        <w:tblPrEx/>
        <w:tc>
          <w:tcPr>
            <w:tcW w:w="2551" w:type="dxa"/>
            <w:gridSpan w:val="3"/>
            <w:shd w:val="clear" w:color="auto" w:fill="f2f2f2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Код бюджетной классификации (КБК)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1" w:type="dxa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976" w:type="dxa"/>
            <w:gridSpan w:val="3"/>
            <w:shd w:val="clear" w:color="auto" w:fill="f2f2f2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Код ОКТМО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695" w:type="dxa"/>
            <w:gridSpan w:val="3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/>
        <w:tblPrEx/>
        <w:tc>
          <w:tcPr>
            <w:tcW w:w="2551" w:type="dxa"/>
            <w:gridSpan w:val="3"/>
            <w:shd w:val="clear" w:color="auto" w:fill="f2f2f2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Лицевой счет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222" w:type="dxa"/>
            <w:gridSpan w:val="7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/>
        <w:tblPrEx/>
        <w:tc>
          <w:tcPr>
            <w:tcW w:w="10773" w:type="dxa"/>
            <w:gridSpan w:val="10"/>
            <w:shd w:val="clear" w:color="auto" w:fill="f2f2f2"/>
            <w:noWrap w:val="false"/>
            <w:textDirection w:val="lrTb"/>
          </w:tcPr>
          <w:p>
            <w:pPr>
              <w:widowControl w:val="off"/>
              <w:numPr>
                <w:numId w:val="2"/>
                <w:ilvl w:val="0"/>
              </w:numPr>
              <w:tabs>
                <w:tab w:val="left" w:pos="0" w:leader="none"/>
              </w:tabs>
              <w:ind w:left="318" w:hanging="3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УСЛОВИЯ ВЗАИМОДЕЙСТВИЯ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660"/>
        </w:trPr>
        <w:tblPrEx/>
        <w:tc>
          <w:tcPr>
            <w:tcW w:w="2551" w:type="dxa"/>
            <w:gridSpan w:val="3"/>
            <w:shd w:val="clear" w:color="auto" w:fill="f2f2f2"/>
            <w:noWrap w:val="false"/>
            <w:textDirection w:val="lrTb"/>
            <w:vAlign w:val="center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Периодичность отправки отчетов об Операциях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222" w:type="dxa"/>
            <w:gridSpan w:val="7"/>
            <w:noWrap w:val="false"/>
            <w:textDirection w:val="lrTb"/>
            <w:vAlign w:val="center"/>
          </w:tcPr>
          <w:p>
            <w:pPr>
              <w:widowControl w:val="off"/>
              <w:tabs>
                <w:tab w:val="left" w:pos="2367" w:leader="none"/>
              </w:tabs>
              <w:jc w:val="both"/>
              <w:rPr>
                <w:sz w:val="16"/>
                <w:szCs w:val="16"/>
              </w:rPr>
            </w:pPr>
            <w:sdt>
              <w:sdtPr>
                <w15:appearance w15:val="boundingBox"/>
                <w:id w:val="-442226394"/>
                <w14:checkbox>
                  <w14:checked w14:val="0"/>
                  <w14:checkedState w14:val="2612" w14:font="MS Gothic"/>
                  <w14:uncheckedState w14:val="2610" w14:font="MS Gothic"/>
                </w14:checkbox>
                <w:rPr>
                  <w:iCs/>
                  <w:sz w:val="16"/>
                  <w:szCs w:val="16"/>
                </w:rPr>
              </w:sdtPr>
              <w:sdtContent>
                <w:r>
                  <w:rPr>
                    <w:rFonts w:ascii="MS Gothic" w:hAnsi="MS Gothic" w:eastAsia="MS Gothic" w:cs="MS Gothic"/>
                    <w:iCs/>
                    <w:sz w:val="16"/>
                    <w:szCs w:val="16"/>
                  </w:rPr>
                  <w:t xml:space="preserve">☐</w:t>
                </w:r>
              </w:sdtContent>
            </w:sdt>
            <w:r>
              <w:rPr>
                <w:iCs/>
                <w:sz w:val="16"/>
                <w:szCs w:val="16"/>
              </w:rPr>
              <w:t xml:space="preserve"> Ежедневно</w:t>
            </w:r>
            <w:r>
              <w:rPr>
                <w:sz w:val="16"/>
                <w:szCs w:val="16"/>
              </w:rPr>
              <w:t xml:space="preserve">         </w:t>
            </w:r>
            <w:sdt>
              <w:sdtPr>
                <w15:appearance w15:val="boundingBox"/>
                <w:id w:val="-328753244"/>
                <w14:checkbox>
                  <w14:checked w14:val="0"/>
                  <w14:checkedState w14:val="2612" w14:font="MS Gothic"/>
                  <w14:uncheckedState w14:val="2610" w14:font="MS Gothic"/>
                </w14:checkbox>
                <w:rPr>
                  <w:sz w:val="16"/>
                  <w:szCs w:val="16"/>
                </w:rPr>
              </w:sdtPr>
              <w:sdtContent>
                <w:r>
                  <w:rPr>
                    <w:rFonts w:ascii="MS Gothic" w:hAnsi="MS Gothic" w:eastAsia="MS Gothic" w:cs="MS Gothic"/>
                    <w:sz w:val="16"/>
                    <w:szCs w:val="16"/>
                  </w:rPr>
                  <w:t xml:space="preserve">☐</w:t>
                </w:r>
              </w:sdtContent>
            </w:sdt>
            <w:r>
              <w:rPr>
                <w:iCs/>
                <w:sz w:val="16"/>
                <w:szCs w:val="16"/>
              </w:rPr>
              <w:t xml:space="preserve"> Ежемесячно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/>
        <w:tblPrEx/>
        <w:tc>
          <w:tcPr>
            <w:tcW w:w="10773" w:type="dxa"/>
            <w:gridSpan w:val="10"/>
            <w:shd w:val="clear" w:color="auto" w:fill="f2f2f2"/>
            <w:noWrap w:val="false"/>
            <w:textDirection w:val="lrTb"/>
          </w:tcPr>
          <w:p>
            <w:pPr>
              <w:widowControl w:val="off"/>
              <w:numPr>
                <w:numId w:val="2"/>
                <w:ilvl w:val="0"/>
              </w:numPr>
              <w:tabs>
                <w:tab w:val="left" w:pos="1308" w:leader="none"/>
                <w:tab w:val="left" w:pos="4004" w:leader="none"/>
              </w:tabs>
              <w:ind w:left="317" w:hanging="31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СВЕДЕНИЯ О НАЛИЧИИ ЛИЦЕНЗИЙ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rPr/>
        <w:tblPrEx/>
        <w:tc>
          <w:tcPr>
            <w:tcW w:w="2551" w:type="dxa"/>
            <w:gridSpan w:val="3"/>
            <w:shd w:val="clear" w:color="auto" w:fill="f2f2f2"/>
            <w:noWrap w:val="false"/>
            <w:textDirection w:val="lrTb"/>
          </w:tcPr>
          <w:p>
            <w:pPr>
              <w:widowControl w:val="off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Вид деятельности </w:t>
            </w:r>
            <w:r>
              <w:rPr>
                <w:b/>
                <w:sz w:val="16"/>
                <w:szCs w:val="16"/>
              </w:rPr>
              <w:t xml:space="preserve">электронных магазинов </w:t>
            </w:r>
            <w:r>
              <w:rPr>
                <w:b/>
                <w:sz w:val="16"/>
                <w:szCs w:val="16"/>
              </w:rPr>
              <w:t xml:space="preserve">подлежит лицензированию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4592" w:type="dxa"/>
            <w:gridSpan w:val="3"/>
            <w:shd w:val="clear" w:color="auto" w:fill="ffffff"/>
            <w:noWrap w:val="false"/>
            <w:textDirection w:val="lrTb"/>
          </w:tcPr>
          <w:p>
            <w:pPr>
              <w:widowControl w:val="off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  <w:p>
            <w:pPr>
              <w:widowControl w:val="off"/>
              <w:rPr>
                <w:sz w:val="16"/>
                <w:szCs w:val="16"/>
                <w:lang w:val="en-US"/>
              </w:rPr>
            </w:pPr>
            <w:sdt>
              <w:sdtPr>
                <w15:appearance w15:val="boundingBox"/>
                <w:id w:val="-1464577325"/>
                <w14:checkbox>
                  <w14:checked w14:val="0"/>
                  <w14:checkedState w14:val="2612" w14:font="MS Gothic"/>
                  <w14:uncheckedState w14:val="2610" w14:font="MS Gothic"/>
                </w14:checkbox>
                <w:rPr>
                  <w:iCs/>
                  <w:sz w:val="18"/>
                  <w:szCs w:val="18"/>
                </w:rPr>
              </w:sdtPr>
              <w:sdtContent>
                <w:r>
                  <w:rPr>
                    <w:rFonts w:ascii="MS Gothic" w:hAnsi="MS Gothic" w:eastAsia="MS Gothic" w:cs="MS Gothic"/>
                    <w:iCs/>
                    <w:sz w:val="18"/>
                    <w:szCs w:val="18"/>
                  </w:rPr>
                  <w:t xml:space="preserve">☐</w:t>
                </w:r>
              </w:sdtContent>
            </w:sdt>
            <w:r>
              <w:rPr>
                <w:iCs/>
                <w:sz w:val="18"/>
                <w:szCs w:val="18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 xml:space="preserve">- </w:t>
            </w:r>
            <w:r>
              <w:rPr>
                <w:sz w:val="16"/>
                <w:szCs w:val="16"/>
                <w:lang w:val="en-US"/>
              </w:rPr>
              <w:t xml:space="preserve">нет</w:t>
            </w:r>
            <w:r>
              <w:rPr>
                <w:sz w:val="16"/>
                <w:szCs w:val="16"/>
                <w:lang w:val="en-US"/>
              </w:rPr>
            </w:r>
            <w:r>
              <w:rPr>
                <w:sz w:val="16"/>
                <w:szCs w:val="16"/>
                <w:lang w:val="en-US"/>
              </w:rPr>
            </w:r>
          </w:p>
          <w:p>
            <w:pPr>
              <w:widowControl w:val="off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3630" w:type="dxa"/>
            <w:gridSpan w:val="4"/>
            <w:shd w:val="clear" w:color="auto" w:fill="ffffff"/>
            <w:noWrap w:val="false"/>
            <w:textDirection w:val="lrTb"/>
          </w:tcPr>
          <w:p>
            <w:pPr>
              <w:widowControl w:val="off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  <w:p>
            <w:pPr>
              <w:widowControl w:val="off"/>
              <w:rPr>
                <w:i/>
                <w:sz w:val="16"/>
                <w:szCs w:val="16"/>
              </w:rPr>
            </w:pPr>
            <w:sdt>
              <w:sdtPr>
                <w15:appearance w15:val="boundingBox"/>
                <w:id w:val="-1177422498"/>
                <w14:checkbox>
                  <w14:checked w14:val="0"/>
                  <w14:checkedState w14:val="2612" w14:font="MS Gothic"/>
                  <w14:uncheckedState w14:val="2610" w14:font="MS Gothic"/>
                </w14:checkbox>
                <w:rPr>
                  <w:iCs/>
                  <w:sz w:val="18"/>
                  <w:szCs w:val="18"/>
                </w:rPr>
              </w:sdtPr>
              <w:sdtContent>
                <w:r>
                  <w:rPr>
                    <w:rFonts w:ascii="MS Gothic" w:hAnsi="MS Gothic" w:eastAsia="MS Gothic" w:cs="MS Gothic"/>
                    <w:iCs/>
                    <w:sz w:val="18"/>
                    <w:szCs w:val="18"/>
                  </w:rPr>
                  <w:t xml:space="preserve">☐</w:t>
                </w:r>
              </w:sdtContent>
            </w:sdt>
            <w:r>
              <w:rPr>
                <w:iCs/>
                <w:sz w:val="18"/>
                <w:szCs w:val="18"/>
              </w:rPr>
              <w:t xml:space="preserve"> </w:t>
            </w:r>
            <w:r>
              <w:rPr>
                <w:sz w:val="16"/>
                <w:szCs w:val="16"/>
              </w:rPr>
              <w:t xml:space="preserve">- да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 xml:space="preserve">(укажите сведения о лицензии (-</w:t>
            </w:r>
            <w:r>
              <w:rPr>
                <w:i/>
                <w:sz w:val="16"/>
                <w:szCs w:val="16"/>
              </w:rPr>
              <w:t xml:space="preserve">ях</w:t>
            </w:r>
            <w:r>
              <w:rPr>
                <w:i/>
                <w:sz w:val="16"/>
                <w:szCs w:val="16"/>
              </w:rPr>
              <w:t xml:space="preserve">))</w:t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  <w:p>
            <w:pPr>
              <w:widowControl w:val="off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</w:tr>
      <w:tr>
        <w:trPr/>
        <w:tblPrEx/>
        <w:tc>
          <w:tcPr>
            <w:tcW w:w="2551" w:type="dxa"/>
            <w:gridSpan w:val="3"/>
            <w:shd w:val="clear" w:color="auto" w:fill="f2f2f2"/>
            <w:noWrap w:val="false"/>
            <w:textDirection w:val="lrTb"/>
          </w:tcPr>
          <w:p>
            <w:pPr>
              <w:widowControl w:val="off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Номер лицензии</w:t>
            </w:r>
            <w:r>
              <w:rPr>
                <w:i/>
                <w:sz w:val="16"/>
                <w:szCs w:val="16"/>
                <w:shd w:val="clear" w:color="auto" w:fill="f2f2f2"/>
              </w:rPr>
              <w:t xml:space="preserve">(заполняется только</w:t>
            </w:r>
            <w:r>
              <w:rPr>
                <w:i/>
                <w:sz w:val="16"/>
                <w:szCs w:val="16"/>
              </w:rPr>
              <w:t xml:space="preserve"> при наличии)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551" w:type="dxa"/>
            <w:shd w:val="clear" w:color="auto" w:fill="f2f2f2"/>
            <w:noWrap w:val="false"/>
            <w:textDirection w:val="lrTb"/>
          </w:tcPr>
          <w:p>
            <w:pPr>
              <w:widowControl w:val="off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 осуществление какого вида деятельности выдана лицензия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976" w:type="dxa"/>
            <w:gridSpan w:val="3"/>
            <w:shd w:val="clear" w:color="auto" w:fill="f2f2f2"/>
            <w:noWrap w:val="false"/>
            <w:textDirection w:val="lrTb"/>
          </w:tcPr>
          <w:p>
            <w:pPr>
              <w:widowControl w:val="off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Дата выдачи лицензии и срок ее действия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695" w:type="dxa"/>
            <w:gridSpan w:val="3"/>
            <w:shd w:val="clear" w:color="auto" w:fill="f2f2f2"/>
            <w:noWrap w:val="false"/>
            <w:textDirection w:val="lrTb"/>
          </w:tcPr>
          <w:p>
            <w:pPr>
              <w:widowControl w:val="off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Орган, выдавший лицензию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rPr/>
        <w:tblPrEx/>
        <w:tc>
          <w:tcPr>
            <w:tcW w:w="2551" w:type="dxa"/>
            <w:gridSpan w:val="3"/>
            <w:shd w:val="clear" w:color="auto" w:fill="ffffff"/>
            <w:noWrap w:val="false"/>
            <w:textDirection w:val="lrTb"/>
          </w:tcPr>
          <w:p>
            <w:pPr>
              <w:widowControl w:val="off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  <w:p>
            <w:pPr>
              <w:widowControl w:val="off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551" w:type="dxa"/>
            <w:shd w:val="clear" w:color="auto" w:fill="ffffff"/>
            <w:noWrap w:val="false"/>
            <w:textDirection w:val="lrTb"/>
          </w:tcPr>
          <w:p>
            <w:pPr>
              <w:widowControl w:val="off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976" w:type="dxa"/>
            <w:gridSpan w:val="3"/>
            <w:shd w:val="clear" w:color="auto" w:fill="ffffff"/>
            <w:noWrap w:val="false"/>
            <w:textDirection w:val="lrTb"/>
          </w:tcPr>
          <w:p>
            <w:pPr>
              <w:widowControl w:val="off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695" w:type="dxa"/>
            <w:gridSpan w:val="3"/>
            <w:shd w:val="clear" w:color="auto" w:fill="ffffff"/>
            <w:noWrap w:val="false"/>
            <w:textDirection w:val="lrTb"/>
          </w:tcPr>
          <w:p>
            <w:pPr>
              <w:widowControl w:val="off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598"/>
        </w:trPr>
        <w:tblPrEx/>
        <w:tc>
          <w:tcPr>
            <w:tcW w:w="10773" w:type="dxa"/>
            <w:gridSpan w:val="10"/>
            <w:shd w:val="clear" w:color="auto" w:fill="f2f2f2"/>
            <w:noWrap w:val="false"/>
            <w:textDirection w:val="lrTb"/>
          </w:tcPr>
          <w:p>
            <w:pPr>
              <w:widowControl w:val="off"/>
              <w:jc w:val="both"/>
              <w:rPr>
                <w:rFonts w:ascii="Segoe UI Symbol" w:hAnsi="Segoe UI Symbol" w:cs="Segoe UI Symbol"/>
                <w:iCs/>
                <w:sz w:val="18"/>
                <w:szCs w:val="18"/>
              </w:rPr>
            </w:pPr>
            <w:sdt>
              <w:sdtPr>
                <w15:appearance w15:val="boundingBox"/>
                <w:id w:val="-2036641086"/>
                <w14:checkbox>
                  <w14:checked w14:val="0"/>
                  <w14:checkedState w14:val="2612" w14:font="MS Gothic"/>
                  <w14:uncheckedState w14:val="2610" w14:font="MS Gothic"/>
                </w14:checkbox>
                <w:rPr>
                  <w:iCs/>
                  <w:sz w:val="18"/>
                  <w:szCs w:val="18"/>
                </w:rPr>
              </w:sdtPr>
              <w:sdtContent>
                <w:r>
                  <w:rPr>
                    <w:rFonts w:ascii="MS Gothic" w:hAnsi="MS Gothic" w:eastAsia="MS Gothic" w:cs="MS Gothic"/>
                    <w:iCs/>
                    <w:sz w:val="18"/>
                    <w:szCs w:val="18"/>
                  </w:rPr>
                  <w:t xml:space="preserve">☐</w:t>
                </w:r>
              </w:sdtContent>
            </w:sdt>
            <w:r>
              <w:rPr>
                <w:iCs/>
                <w:sz w:val="18"/>
                <w:szCs w:val="18"/>
              </w:rPr>
              <w:t xml:space="preserve"> </w:t>
            </w:r>
            <w:r>
              <w:rPr>
                <w:b/>
                <w:iCs/>
                <w:sz w:val="18"/>
                <w:szCs w:val="18"/>
              </w:rPr>
              <w:t xml:space="preserve">П</w:t>
            </w:r>
            <w:r>
              <w:rPr>
                <w:b/>
                <w:sz w:val="16"/>
                <w:szCs w:val="16"/>
              </w:rPr>
              <w:t xml:space="preserve">одтверждаю достоверность и актуальность представленных сведений и обязуюсь при внесении изменений в указанные сведения представить в Банк актуальные сведения в порядке и в сроки, установленные Договором.</w:t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</w:p>
        </w:tc>
      </w:tr>
      <w:tr>
        <w:trPr/>
        <w:tblPrEx/>
        <w:tc>
          <w:tcPr>
            <w:tcW w:w="2551" w:type="dxa"/>
            <w:gridSpan w:val="3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Уполномоченное лицо Клиента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М.П. (при наличии)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1" w:type="dxa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Наименование должности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230" w:type="dxa"/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Подпись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323" w:type="dxa"/>
            <w:gridSpan w:val="3"/>
            <w:noWrap w:val="false"/>
            <w:textDirection w:val="lrTb"/>
          </w:tcPr>
          <w:p>
            <w:pPr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ФИО </w:t>
            </w:r>
            <w:r>
              <w:rPr>
                <w:i/>
                <w:sz w:val="16"/>
                <w:szCs w:val="16"/>
              </w:rPr>
              <w:t xml:space="preserve">(указывается полностью)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118" w:type="dxa"/>
            <w:gridSpan w:val="2"/>
            <w:noWrap w:val="false"/>
            <w:textDirection w:val="lrTb"/>
          </w:tcPr>
          <w:p>
            <w:pPr>
              <w:widowControl w:val="off"/>
              <w:ind w:right="-24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Дата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widowControl w:val="off"/>
              <w:ind w:right="-24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«</w:t>
            </w:r>
            <w:r>
              <w:rPr>
                <w:sz w:val="16"/>
                <w:szCs w:val="16"/>
                <w:u w:val="single"/>
              </w:rPr>
              <w:t xml:space="preserve">___</w:t>
            </w:r>
            <w:r>
              <w:rPr>
                <w:sz w:val="16"/>
                <w:szCs w:val="16"/>
              </w:rPr>
              <w:t xml:space="preserve">» </w:t>
            </w:r>
            <w:r>
              <w:rPr>
                <w:sz w:val="16"/>
                <w:szCs w:val="16"/>
                <w:u w:val="single"/>
              </w:rPr>
              <w:t xml:space="preserve">_______</w:t>
            </w:r>
            <w:r>
              <w:rPr>
                <w:sz w:val="16"/>
                <w:szCs w:val="16"/>
              </w:rPr>
              <w:t xml:space="preserve">20_</w:t>
            </w:r>
            <w:r>
              <w:rPr>
                <w:sz w:val="16"/>
                <w:szCs w:val="16"/>
                <w:u w:val="single"/>
              </w:rPr>
              <w:t xml:space="preserve">__</w:t>
            </w:r>
            <w:r>
              <w:rPr>
                <w:sz w:val="16"/>
                <w:szCs w:val="16"/>
              </w:rPr>
              <w:t xml:space="preserve">г.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/>
        <w:tblPrEx/>
        <w:tc>
          <w:tcPr>
            <w:tcW w:w="10773" w:type="dxa"/>
            <w:gridSpan w:val="10"/>
            <w:tcBorders>
              <w:bottom w:val="single" w:color="000000" w:sz="4" w:space="0"/>
            </w:tcBorders>
            <w:noWrap w:val="false"/>
            <w:textDirection w:val="lrTb"/>
          </w:tcPr>
          <w:p>
            <w:pPr>
              <w:widowControl w:val="off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</w:r>
            <w:r>
              <w:rPr>
                <w:sz w:val="16"/>
                <w:szCs w:val="16"/>
                <w:lang w:val="en-US"/>
              </w:rPr>
            </w:r>
            <w:r>
              <w:rPr>
                <w:sz w:val="16"/>
                <w:szCs w:val="16"/>
                <w:lang w:val="en-US"/>
              </w:rPr>
            </w:r>
          </w:p>
          <w:p>
            <w:pPr>
              <w:widowControl w:val="off"/>
              <w:ind w:right="-24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70"/>
        </w:trPr>
        <w:tblPrEx/>
        <w:tc>
          <w:tcPr>
            <w:tcW w:w="107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 w:val="false"/>
            <w:textDirection w:val="lrTb"/>
          </w:tcPr>
          <w:p>
            <w:pPr>
              <w:widowControl w:val="off"/>
              <w:numPr>
                <w:numId w:val="2"/>
                <w:ilvl w:val="0"/>
              </w:numPr>
              <w:tabs>
                <w:tab w:val="left" w:pos="318" w:leader="none"/>
                <w:tab w:val="left" w:pos="4004" w:leader="none"/>
              </w:tabs>
              <w:ind w:left="317" w:hanging="31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ЗАПОЛНЯЕТСЯ КЛИЕНТОМ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270"/>
        </w:trPr>
        <w:tblPrEx/>
        <w:tc>
          <w:tcPr>
            <w:tcW w:w="5102" w:type="dxa"/>
            <w:gridSpan w:val="4"/>
            <w:tcBorders>
              <w:bottom w:val="none" w:color="000000" w:sz="4" w:space="0"/>
            </w:tcBorders>
            <w:noWrap w:val="false"/>
            <w:textDirection w:val="lrT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Дата подачи заявления</w:t>
            </w:r>
            <w:r>
              <w:rPr>
                <w:sz w:val="18"/>
                <w:szCs w:val="18"/>
              </w:rPr>
              <w:t xml:space="preserve">           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5671" w:type="dxa"/>
            <w:gridSpan w:val="6"/>
            <w:tcBorders>
              <w:bottom w:val="none" w:color="000000" w:sz="4" w:space="0"/>
            </w:tcBorders>
            <w:noWrap w:val="false"/>
            <w:textDirection w:val="lrTb"/>
          </w:tcPr>
          <w:p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«___» ______________  20__ г.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rPr>
          <w:trHeight w:val="270"/>
        </w:trPr>
        <w:tblPrEx/>
        <w:tc>
          <w:tcPr>
            <w:tcW w:w="5102" w:type="dxa"/>
            <w:gridSpan w:val="4"/>
            <w:tcBorders>
              <w:bottom w:val="none" w:color="000000" w:sz="4" w:space="0"/>
            </w:tcBorders>
            <w:noWrap w:val="false"/>
            <w:textDirection w:val="lrT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Подпись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5671" w:type="dxa"/>
            <w:gridSpan w:val="6"/>
            <w:tcBorders>
              <w:bottom w:val="none" w:color="000000" w:sz="4" w:space="0"/>
            </w:tcBorders>
            <w:noWrap w:val="false"/>
            <w:textDirection w:val="lrT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</w:tr>
      <w:tr>
        <w:trPr>
          <w:trHeight w:val="270"/>
        </w:trPr>
        <w:tblPrEx/>
        <w:tc>
          <w:tcPr>
            <w:tcW w:w="5102" w:type="dxa"/>
            <w:gridSpan w:val="4"/>
            <w:tcBorders>
              <w:bottom w:val="none" w:color="000000" w:sz="4" w:space="0"/>
            </w:tcBorders>
            <w:noWrap w:val="false"/>
            <w:textDirection w:val="lrT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Расшифровка подписи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5671" w:type="dxa"/>
            <w:gridSpan w:val="6"/>
            <w:tcBorders>
              <w:bottom w:val="none" w:color="000000" w:sz="4" w:space="0"/>
            </w:tcBorders>
            <w:noWrap w:val="false"/>
            <w:textDirection w:val="lrT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</w:tr>
      <w:tr>
        <w:trPr>
          <w:trHeight w:val="270"/>
        </w:trPr>
        <w:tblPrEx/>
        <w:tc>
          <w:tcPr>
            <w:tcW w:w="5102" w:type="dxa"/>
            <w:gridSpan w:val="4"/>
            <w:tcBorders>
              <w:bottom w:val="none" w:color="000000" w:sz="4" w:space="0"/>
            </w:tcBorders>
            <w:noWrap w:val="false"/>
            <w:textDirection w:val="lrT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М.П. </w:t>
            </w:r>
            <w:r>
              <w:rPr>
                <w:i/>
                <w:sz w:val="18"/>
                <w:szCs w:val="18"/>
              </w:rPr>
              <w:t xml:space="preserve">(при наличии)                                                       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5671" w:type="dxa"/>
            <w:gridSpan w:val="6"/>
            <w:tcBorders>
              <w:bottom w:val="none" w:color="000000" w:sz="4" w:space="0"/>
            </w:tcBorders>
            <w:noWrap w:val="false"/>
            <w:textDirection w:val="lrT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</w:tr>
      <w:tr>
        <w:trPr>
          <w:trHeight w:val="253"/>
        </w:trPr>
        <w:tblPrEx/>
        <w:tc>
          <w:tcPr>
            <w:tcW w:w="107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 w:val="false"/>
            <w:textDirection w:val="lrTb"/>
          </w:tcPr>
          <w:p>
            <w:pPr>
              <w:widowControl w:val="off"/>
              <w:numPr>
                <w:numId w:val="2"/>
                <w:ilvl w:val="0"/>
              </w:numPr>
              <w:tabs>
                <w:tab w:val="left" w:pos="318" w:leader="none"/>
                <w:tab w:val="left" w:pos="4004" w:leader="none"/>
              </w:tabs>
              <w:ind w:left="317" w:hanging="31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ЗАПОЛНЯЕТСЯ БАНКОМ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43"/>
        </w:trPr>
        <w:tblPrEx/>
        <w:tc>
          <w:tcPr>
            <w:tcW w:w="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false"/>
            <w:textDirection w:val="lrTb"/>
            <w:vAlign w:val="center"/>
          </w:tcPr>
          <w:p>
            <w:pPr>
              <w:widowControl w:val="off"/>
              <w:ind w:left="173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Наименование Электронного магазина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Сайт Электронного магазина в сети Интернет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9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false"/>
            <w:textDirection w:val="lrTb"/>
            <w:vAlign w:val="center"/>
          </w:tcPr>
          <w:p>
            <w:pPr>
              <w:widowControl w:val="off"/>
              <w:ind w:left="1308" w:hanging="1279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Вид деятельности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6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false"/>
            <w:textDirection w:val="lrTb"/>
            <w:vAlign w:val="center"/>
          </w:tcPr>
          <w:p>
            <w:pPr>
              <w:widowControl w:val="o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МСС-код, соответствующий виду деятельности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41"/>
        </w:trPr>
        <w:tblPrEx/>
        <w:tc>
          <w:tcPr>
            <w:tcW w:w="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false"/>
            <w:textDirection w:val="lrTb"/>
          </w:tcPr>
          <w:p>
            <w:pPr>
              <w:widowControl w:val="off"/>
              <w:ind w:left="1308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false"/>
            <w:textDirection w:val="lrTb"/>
          </w:tcPr>
          <w:p>
            <w:pPr>
              <w:widowControl w:val="off"/>
              <w:ind w:left="1308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false"/>
            <w:textDirection w:val="lrTb"/>
          </w:tcPr>
          <w:p>
            <w:pPr>
              <w:widowControl w:val="off"/>
              <w:ind w:left="1308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9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false"/>
            <w:textDirection w:val="lrTb"/>
          </w:tcPr>
          <w:p>
            <w:pPr>
              <w:widowControl w:val="off"/>
              <w:ind w:left="1308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6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false"/>
            <w:textDirection w:val="lrTb"/>
          </w:tcPr>
          <w:p>
            <w:pPr>
              <w:widowControl w:val="off"/>
              <w:ind w:left="1308" w:hanging="1083"/>
              <w:rPr>
                <w:rFonts w:ascii="Segoe UI Symbol" w:hAnsi="Segoe UI Symbol" w:cs="Segoe UI Symbol"/>
                <w:iCs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iCs/>
                <w:sz w:val="16"/>
                <w:szCs w:val="16"/>
              </w:rPr>
            </w:r>
            <w:r>
              <w:rPr>
                <w:rFonts w:ascii="Segoe UI Symbol" w:hAnsi="Segoe UI Symbol" w:cs="Segoe UI Symbol"/>
                <w:iCs/>
                <w:sz w:val="16"/>
                <w:szCs w:val="16"/>
              </w:rPr>
            </w:r>
            <w:r>
              <w:rPr>
                <w:rFonts w:ascii="Segoe UI Symbol" w:hAnsi="Segoe UI Symbol" w:cs="Segoe UI Symbol"/>
                <w:iCs/>
                <w:sz w:val="16"/>
                <w:szCs w:val="16"/>
              </w:rPr>
            </w:r>
          </w:p>
        </w:tc>
      </w:tr>
      <w:tr>
        <w:trPr>
          <w:trHeight w:val="41"/>
        </w:trPr>
        <w:tblPrEx/>
        <w:tc>
          <w:tcPr>
            <w:tcW w:w="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false"/>
            <w:textDirection w:val="lrTb"/>
          </w:tcPr>
          <w:p>
            <w:pPr>
              <w:widowControl w:val="off"/>
              <w:ind w:left="1308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false"/>
            <w:textDirection w:val="lrTb"/>
          </w:tcPr>
          <w:p>
            <w:pPr>
              <w:widowControl w:val="off"/>
              <w:ind w:left="1308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false"/>
            <w:textDirection w:val="lrTb"/>
          </w:tcPr>
          <w:p>
            <w:pPr>
              <w:widowControl w:val="off"/>
              <w:ind w:left="1308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9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false"/>
            <w:textDirection w:val="lrTb"/>
          </w:tcPr>
          <w:p>
            <w:pPr>
              <w:widowControl w:val="off"/>
              <w:ind w:left="1308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6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false"/>
            <w:textDirection w:val="lrTb"/>
          </w:tcPr>
          <w:p>
            <w:pPr>
              <w:widowControl w:val="off"/>
              <w:ind w:left="1308" w:hanging="1083"/>
              <w:rPr>
                <w:rFonts w:ascii="Segoe UI Symbol" w:hAnsi="Segoe UI Symbol" w:cs="Segoe UI Symbol"/>
                <w:iCs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iCs/>
                <w:sz w:val="16"/>
                <w:szCs w:val="16"/>
              </w:rPr>
            </w:r>
            <w:r>
              <w:rPr>
                <w:rFonts w:ascii="Segoe UI Symbol" w:hAnsi="Segoe UI Symbol" w:cs="Segoe UI Symbol"/>
                <w:iCs/>
                <w:sz w:val="16"/>
                <w:szCs w:val="16"/>
              </w:rPr>
            </w:r>
            <w:r>
              <w:rPr>
                <w:rFonts w:ascii="Segoe UI Symbol" w:hAnsi="Segoe UI Symbol" w:cs="Segoe UI Symbol"/>
                <w:iCs/>
                <w:sz w:val="16"/>
                <w:szCs w:val="16"/>
              </w:rPr>
            </w:r>
          </w:p>
        </w:tc>
      </w:tr>
      <w:tr>
        <w:trPr>
          <w:trHeight w:val="41"/>
        </w:trPr>
        <w:tblPrEx/>
        <w:tc>
          <w:tcPr>
            <w:tcW w:w="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false"/>
            <w:textDirection w:val="lrTb"/>
          </w:tcPr>
          <w:p>
            <w:pPr>
              <w:widowControl w:val="off"/>
              <w:ind w:left="1308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false"/>
            <w:textDirection w:val="lrTb"/>
          </w:tcPr>
          <w:p>
            <w:pPr>
              <w:widowControl w:val="off"/>
              <w:ind w:left="1308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false"/>
            <w:textDirection w:val="lrTb"/>
          </w:tcPr>
          <w:p>
            <w:pPr>
              <w:widowControl w:val="off"/>
              <w:ind w:left="1308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9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false"/>
            <w:textDirection w:val="lrTb"/>
          </w:tcPr>
          <w:p>
            <w:pPr>
              <w:widowControl w:val="off"/>
              <w:ind w:left="1308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6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false"/>
            <w:textDirection w:val="lrTb"/>
          </w:tcPr>
          <w:p>
            <w:pPr>
              <w:widowControl w:val="off"/>
              <w:ind w:left="1308" w:hanging="1083"/>
              <w:rPr>
                <w:rFonts w:ascii="Segoe UI Symbol" w:hAnsi="Segoe UI Symbol" w:cs="Segoe UI Symbol"/>
                <w:iCs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iCs/>
                <w:sz w:val="16"/>
                <w:szCs w:val="16"/>
              </w:rPr>
            </w:r>
            <w:r>
              <w:rPr>
                <w:rFonts w:ascii="Segoe UI Symbol" w:hAnsi="Segoe UI Symbol" w:cs="Segoe UI Symbol"/>
                <w:iCs/>
                <w:sz w:val="16"/>
                <w:szCs w:val="16"/>
              </w:rPr>
            </w:r>
            <w:r>
              <w:rPr>
                <w:rFonts w:ascii="Segoe UI Symbol" w:hAnsi="Segoe UI Symbol" w:cs="Segoe UI Symbol"/>
                <w:iCs/>
                <w:sz w:val="16"/>
                <w:szCs w:val="16"/>
              </w:rPr>
            </w:r>
          </w:p>
        </w:tc>
      </w:tr>
      <w:tr>
        <w:trPr/>
        <w:tblPrEx/>
        <w:tc>
          <w:tcPr>
            <w:tcW w:w="5102" w:type="dxa"/>
            <w:gridSpan w:val="4"/>
            <w:tcBorders>
              <w:bottom w:val="none" w:color="000000" w:sz="4" w:space="0"/>
            </w:tcBorders>
            <w:shd w:val="clear" w:color="auto" w:fill="ffffff"/>
            <w:noWrap w:val="false"/>
            <w:textDirection w:val="lrTb"/>
          </w:tcPr>
          <w:p>
            <w:pPr>
              <w:spacing w:before="20" w:after="48"/>
              <w:ind w:right="-2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Принято Банком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  <w:tc>
          <w:tcPr>
            <w:tcW w:w="5671" w:type="dxa"/>
            <w:gridSpan w:val="6"/>
            <w:tcBorders>
              <w:bottom w:val="none" w:color="000000" w:sz="4" w:space="0"/>
            </w:tcBorders>
            <w:shd w:val="clear" w:color="auto" w:fill="ffffff"/>
            <w:noWrap w:val="false"/>
            <w:textDirection w:val="lrTb"/>
          </w:tcPr>
          <w:p>
            <w:pPr>
              <w:spacing w:before="20" w:after="48"/>
              <w:ind w:right="-2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«___» ______________  20__ г.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rPr/>
        <w:tblPrEx/>
        <w:tc>
          <w:tcPr>
            <w:tcW w:w="5102" w:type="dxa"/>
            <w:gridSpan w:val="4"/>
            <w:tcBorders>
              <w:bottom w:val="none" w:color="000000" w:sz="4" w:space="0"/>
            </w:tcBorders>
            <w:noWrap w:val="false"/>
            <w:textDirection w:val="lrTb"/>
          </w:tcPr>
          <w:p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Банк подтверждает факт заключения Договора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  <w:tc>
          <w:tcPr>
            <w:tcW w:w="5671" w:type="dxa"/>
            <w:gridSpan w:val="6"/>
            <w:tcBorders>
              <w:bottom w:val="none" w:color="000000" w:sz="4" w:space="0"/>
            </w:tcBorders>
            <w:noWrap w:val="false"/>
            <w:textDirection w:val="lrTb"/>
          </w:tcPr>
          <w:p>
            <w:pPr>
              <w:spacing w:before="20" w:after="48"/>
              <w:ind w:right="-2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«___» ____________ 20_г.  Договор №__________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rPr/>
        <w:tblPrEx/>
        <w:tc>
          <w:tcPr>
            <w:tcW w:w="5102" w:type="dxa"/>
            <w:gridSpan w:val="4"/>
            <w:tcBorders>
              <w:bottom w:val="none" w:color="000000" w:sz="4" w:space="0"/>
            </w:tcBorders>
            <w:noWrap w:val="false"/>
            <w:textDirection w:val="lrTb"/>
          </w:tcPr>
          <w:p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Уполномоченное лицо  ВСП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  <w:tc>
          <w:tcPr>
            <w:tcW w:w="5671" w:type="dxa"/>
            <w:gridSpan w:val="6"/>
            <w:tcBorders>
              <w:bottom w:val="none" w:color="000000" w:sz="4" w:space="0"/>
            </w:tcBorders>
            <w:noWrap w:val="false"/>
            <w:textDirection w:val="lrTb"/>
          </w:tcPr>
          <w:p>
            <w:pPr>
              <w:spacing w:before="20" w:after="48"/>
              <w:ind w:right="-2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rPr/>
        <w:tblPrEx/>
        <w:tc>
          <w:tcPr>
            <w:tcW w:w="5102" w:type="dxa"/>
            <w:gridSpan w:val="4"/>
            <w:tcBorders>
              <w:bottom w:val="none" w:color="000000" w:sz="4" w:space="0"/>
            </w:tcBorders>
            <w:noWrap w:val="false"/>
            <w:textDirection w:val="lrT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Расшифровка подписи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5671" w:type="dxa"/>
            <w:gridSpan w:val="6"/>
            <w:tcBorders>
              <w:bottom w:val="none" w:color="000000" w:sz="4" w:space="0"/>
            </w:tcBorders>
            <w:noWrap w:val="false"/>
            <w:textDirection w:val="lrTb"/>
          </w:tcPr>
          <w:p>
            <w:pPr>
              <w:spacing w:before="20" w:after="48"/>
              <w:ind w:right="-2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rPr/>
        <w:tblPrEx/>
        <w:tc>
          <w:tcPr>
            <w:tcW w:w="5102" w:type="dxa"/>
            <w:gridSpan w:val="4"/>
            <w:tcBorders>
              <w:bottom w:val="single" w:color="000000" w:sz="4" w:space="0"/>
            </w:tcBorders>
            <w:noWrap w:val="false"/>
            <w:textDirection w:val="lrT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Подпись 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5671" w:type="dxa"/>
            <w:gridSpan w:val="6"/>
            <w:tcBorders>
              <w:bottom w:val="single" w:color="000000" w:sz="4" w:space="0"/>
            </w:tcBorders>
            <w:noWrap w:val="false"/>
            <w:textDirection w:val="lrTb"/>
          </w:tcPr>
          <w:p>
            <w:pPr>
              <w:spacing w:before="20" w:after="48"/>
              <w:ind w:right="-2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rPr/>
        <w:tblPrEx/>
        <w:tc>
          <w:tcPr>
            <w:tcW w:w="5102" w:type="dxa"/>
            <w:gridSpan w:val="4"/>
            <w:tcBorders>
              <w:bottom w:val="single" w:color="000000" w:sz="4" w:space="0"/>
            </w:tcBorders>
            <w:noWrap w:val="false"/>
            <w:textDirection w:val="lrT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М.П.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5671" w:type="dxa"/>
            <w:gridSpan w:val="6"/>
            <w:tcBorders>
              <w:bottom w:val="single" w:color="000000" w:sz="4" w:space="0"/>
            </w:tcBorders>
            <w:noWrap w:val="false"/>
            <w:textDirection w:val="lrTb"/>
          </w:tcPr>
          <w:p>
            <w:pPr>
              <w:spacing w:before="20" w:after="48"/>
              <w:ind w:right="-2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</w:tbl>
    <w:p>
      <w:pPr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rPr>
          <w:vanish/>
          <w:sz w:val="16"/>
          <w:szCs w:val="16"/>
        </w:rPr>
      </w:pPr>
      <w:r>
        <w:rPr>
          <w:vanish/>
          <w:sz w:val="16"/>
          <w:szCs w:val="16"/>
        </w:rPr>
      </w:r>
      <w:r>
        <w:rPr>
          <w:vanish/>
          <w:sz w:val="16"/>
          <w:szCs w:val="16"/>
        </w:rPr>
      </w:r>
      <w:r>
        <w:rPr>
          <w:vanish/>
          <w:sz w:val="16"/>
          <w:szCs w:val="16"/>
        </w:rPr>
      </w:r>
    </w:p>
    <w:sectPr>
      <w:headerReference w:type="default" r:id="rId9"/>
      <w:footnotePr/>
      <w:endnotePr/>
      <w:type w:val="nextPage"/>
      <w:pgSz w:w="11906" w:h="16838" w:orient="portrait"/>
      <w:pgMar w:top="710" w:right="567" w:bottom="679" w:left="1276" w:header="709" w:footer="82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MS Gothic">
    <w:panose1 w:val="020B0609070205080204"/>
  </w:font>
  <w:font w:name="Segoe UI Symbol">
    <w:panose1 w:val="020B0502040204020203"/>
  </w:font>
  <w:font w:name="Calibri Light">
    <w:panose1 w:val="020F0302020204030204"/>
  </w:font>
  <w:font w:name="Peterburg">
    <w:panose1 w:val="02000603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2">
    <w:p>
      <w:pPr>
        <w:pStyle w:val="956"/>
        <w:ind w:left="-567" w:right="-142"/>
        <w:jc w:val="both"/>
        <w:rPr>
          <w:sz w:val="16"/>
          <w:szCs w:val="16"/>
          <w:lang w:val="ru-RU"/>
        </w:rPr>
      </w:pPr>
      <w:r>
        <w:rPr>
          <w:rStyle w:val="958"/>
          <w:sz w:val="16"/>
          <w:szCs w:val="16"/>
        </w:rPr>
        <w:footnoteRef/>
      </w:r>
      <w:r>
        <w:rPr>
          <w:sz w:val="16"/>
          <w:szCs w:val="16"/>
          <w:lang w:val="ru-RU"/>
        </w:rPr>
        <w:t xml:space="preserve"> В случае, если законодательство Российской Федерации в отношении такой деятельности предусматривает ее наличие</w:t>
      </w:r>
      <w:r>
        <w:rPr>
          <w:sz w:val="16"/>
          <w:szCs w:val="16"/>
          <w:lang w:val="ru-RU"/>
        </w:rPr>
        <w:t xml:space="preserve">.</w:t>
      </w:r>
      <w:r>
        <w:rPr>
          <w:sz w:val="16"/>
          <w:szCs w:val="16"/>
          <w:lang w:val="ru-RU"/>
        </w:rPr>
      </w:r>
      <w:r>
        <w:rPr>
          <w:sz w:val="16"/>
          <w:szCs w:val="16"/>
          <w:lang w:val="ru-RU"/>
        </w:rPr>
      </w:r>
    </w:p>
  </w:footnote>
  <w:footnote w:id="3">
    <w:p>
      <w:pPr>
        <w:pStyle w:val="798"/>
        <w:ind w:left="-567" w:right="-142"/>
        <w:jc w:val="both"/>
        <w:rPr>
          <w:sz w:val="16"/>
          <w:szCs w:val="16"/>
          <w:lang w:val="ru-RU"/>
        </w:rPr>
      </w:pPr>
      <w:r>
        <w:rPr>
          <w:rStyle w:val="958"/>
          <w:sz w:val="16"/>
          <w:szCs w:val="16"/>
        </w:rPr>
        <w:footnoteRef/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 xml:space="preserve">При наличии у Клиента нескольких Электронных магазинов - данные </w:t>
      </w:r>
      <w:r>
        <w:rPr>
          <w:sz w:val="16"/>
          <w:szCs w:val="16"/>
          <w:lang w:val="ru-RU"/>
        </w:rPr>
        <w:t xml:space="preserve">раздела 2 </w:t>
      </w:r>
      <w:r>
        <w:rPr>
          <w:sz w:val="16"/>
          <w:szCs w:val="16"/>
          <w:lang w:val="ru-RU"/>
        </w:rPr>
        <w:t xml:space="preserve">заполняются </w:t>
      </w:r>
      <w:r>
        <w:rPr>
          <w:sz w:val="16"/>
          <w:szCs w:val="16"/>
          <w:lang w:val="ru-RU"/>
        </w:rPr>
        <w:t xml:space="preserve">по </w:t>
      </w:r>
      <w:r>
        <w:rPr>
          <w:sz w:val="16"/>
          <w:szCs w:val="16"/>
          <w:lang w:val="ru-RU"/>
        </w:rPr>
        <w:t xml:space="preserve">каждому Электронному магазину. </w:t>
      </w:r>
      <w:r>
        <w:rPr>
          <w:sz w:val="16"/>
          <w:szCs w:val="16"/>
          <w:lang w:val="ru-RU"/>
        </w:rPr>
      </w:r>
      <w:r>
        <w:rPr>
          <w:sz w:val="16"/>
          <w:szCs w:val="16"/>
          <w:lang w:val="ru-RU"/>
        </w:rPr>
      </w:r>
    </w:p>
  </w:footnote>
  <w:footnote w:id="4">
    <w:p>
      <w:pPr>
        <w:pStyle w:val="798"/>
        <w:ind w:left="-567" w:right="-142"/>
        <w:jc w:val="both"/>
        <w:rPr>
          <w:sz w:val="16"/>
          <w:szCs w:val="16"/>
          <w:lang w:val="ru-RU"/>
        </w:rPr>
      </w:pPr>
      <w:r>
        <w:rPr>
          <w:rStyle w:val="958"/>
          <w:sz w:val="16"/>
          <w:szCs w:val="16"/>
        </w:rPr>
        <w:footnoteRef/>
      </w:r>
      <w:r>
        <w:rPr>
          <w:rStyle w:val="958"/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 xml:space="preserve">Отображается в сообщениях, чеках, выписках и реестрах банков-эмитентов и ПС. Рекомендуемый размер поля – не более 24 символов, латинс</w:t>
      </w:r>
      <w:r>
        <w:rPr>
          <w:sz w:val="16"/>
          <w:szCs w:val="16"/>
          <w:lang w:val="ru-RU"/>
        </w:rPr>
        <w:t xml:space="preserve">ким шрифтом.</w:t>
      </w:r>
      <w:r>
        <w:rPr>
          <w:sz w:val="16"/>
          <w:szCs w:val="16"/>
          <w:lang w:val="ru-RU"/>
        </w:rPr>
      </w:r>
      <w:r>
        <w:rPr>
          <w:sz w:val="16"/>
          <w:szCs w:val="16"/>
          <w:lang w:val="ru-RU"/>
        </w:rPr>
      </w:r>
    </w:p>
  </w:footnote>
  <w:footnote w:id="5">
    <w:p>
      <w:pPr>
        <w:pStyle w:val="956"/>
        <w:ind w:left="-567" w:right="-142"/>
        <w:jc w:val="both"/>
        <w:rPr>
          <w:sz w:val="16"/>
          <w:szCs w:val="16"/>
          <w:lang w:val="ru-RU"/>
        </w:rPr>
      </w:pPr>
      <w:r>
        <w:rPr>
          <w:rStyle w:val="958"/>
          <w:sz w:val="16"/>
          <w:szCs w:val="16"/>
        </w:rPr>
        <w:footnoteRef/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 xml:space="preserve">Если для разных </w:t>
      </w:r>
      <w:r>
        <w:rPr>
          <w:sz w:val="16"/>
          <w:szCs w:val="16"/>
          <w:lang w:val="ru-RU"/>
        </w:rPr>
        <w:t xml:space="preserve">Электронных магазинов</w:t>
      </w:r>
      <w:r>
        <w:rPr>
          <w:sz w:val="16"/>
          <w:szCs w:val="16"/>
          <w:lang w:val="ru-RU"/>
        </w:rPr>
        <w:t xml:space="preserve"> используются разные Счета, то для каждого Электронного магазина заполняются разделы 2 и 3. </w:t>
      </w:r>
      <w:r>
        <w:rPr>
          <w:sz w:val="16"/>
          <w:szCs w:val="16"/>
          <w:lang w:val="ru-RU"/>
        </w:rPr>
      </w:r>
      <w:r>
        <w:rPr>
          <w:sz w:val="16"/>
          <w:szCs w:val="16"/>
          <w:lang w:val="ru-RU"/>
        </w:rPr>
      </w:r>
    </w:p>
  </w:footnote>
  <w:footnote w:id="6">
    <w:p>
      <w:pPr>
        <w:pStyle w:val="948"/>
        <w:ind w:left="-567" w:right="-142"/>
        <w:jc w:val="both"/>
        <w:rPr>
          <w:sz w:val="16"/>
          <w:szCs w:val="16"/>
          <w:lang w:val="ru-RU"/>
        </w:rPr>
      </w:pPr>
      <w:r>
        <w:rPr>
          <w:rStyle w:val="958"/>
          <w:sz w:val="16"/>
          <w:szCs w:val="16"/>
        </w:rPr>
        <w:footnoteRef/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 xml:space="preserve">Для Клиентов, обслуживаемых в Федеральном казначействе, указывается наименование территориального органа феде</w:t>
      </w:r>
      <w:r>
        <w:rPr>
          <w:sz w:val="16"/>
          <w:szCs w:val="16"/>
          <w:lang w:val="ru-RU"/>
        </w:rPr>
        <w:t xml:space="preserve">рального казначейства в справочнике БИК.</w:t>
      </w:r>
      <w:r>
        <w:rPr>
          <w:sz w:val="16"/>
          <w:szCs w:val="16"/>
          <w:lang w:val="ru-RU"/>
        </w:rPr>
      </w:r>
      <w:r>
        <w:rPr>
          <w:sz w:val="16"/>
          <w:szCs w:val="16"/>
          <w:lang w:val="ru-RU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</w:p>
  <w:p>
    <w:pPr>
      <w:pStyle w:val="79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pStyle w:val="978"/>
      <w:isLgl w:val="false"/>
      <w:suff w:val="tab"/>
      <w:lvlText w:val=""/>
      <w:lvlJc w:val="left"/>
      <w:pPr>
        <w:tabs>
          <w:tab w:val="num" w:pos="360" w:leader="none"/>
        </w:tabs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51">
    <w:name w:val="Heading 2 Char"/>
    <w:basedOn w:val="774"/>
    <w:link w:val="766"/>
    <w:uiPriority w:val="9"/>
    <w:rPr>
      <w:rFonts w:ascii="Arial" w:hAnsi="Arial" w:eastAsia="Arial" w:cs="Arial"/>
      <w:sz w:val="34"/>
    </w:rPr>
  </w:style>
  <w:style w:type="character" w:styleId="752">
    <w:name w:val="Heading 4 Char"/>
    <w:basedOn w:val="774"/>
    <w:link w:val="768"/>
    <w:uiPriority w:val="9"/>
    <w:rPr>
      <w:rFonts w:ascii="Arial" w:hAnsi="Arial" w:eastAsia="Arial" w:cs="Arial"/>
      <w:b/>
      <w:bCs/>
      <w:sz w:val="26"/>
      <w:szCs w:val="26"/>
    </w:rPr>
  </w:style>
  <w:style w:type="character" w:styleId="753">
    <w:name w:val="Heading 5 Char"/>
    <w:basedOn w:val="774"/>
    <w:link w:val="769"/>
    <w:uiPriority w:val="9"/>
    <w:rPr>
      <w:rFonts w:ascii="Arial" w:hAnsi="Arial" w:eastAsia="Arial" w:cs="Arial"/>
      <w:b/>
      <w:bCs/>
      <w:sz w:val="24"/>
      <w:szCs w:val="24"/>
    </w:rPr>
  </w:style>
  <w:style w:type="character" w:styleId="754">
    <w:name w:val="Heading 6 Char"/>
    <w:basedOn w:val="774"/>
    <w:link w:val="770"/>
    <w:uiPriority w:val="9"/>
    <w:rPr>
      <w:rFonts w:ascii="Arial" w:hAnsi="Arial" w:eastAsia="Arial" w:cs="Arial"/>
      <w:b/>
      <w:bCs/>
      <w:sz w:val="22"/>
      <w:szCs w:val="22"/>
    </w:rPr>
  </w:style>
  <w:style w:type="character" w:styleId="755">
    <w:name w:val="Heading 7 Char"/>
    <w:basedOn w:val="774"/>
    <w:link w:val="7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6">
    <w:name w:val="Heading 8 Char"/>
    <w:basedOn w:val="774"/>
    <w:link w:val="772"/>
    <w:uiPriority w:val="9"/>
    <w:rPr>
      <w:rFonts w:ascii="Arial" w:hAnsi="Arial" w:eastAsia="Arial" w:cs="Arial"/>
      <w:i/>
      <w:iCs/>
      <w:sz w:val="22"/>
      <w:szCs w:val="22"/>
    </w:rPr>
  </w:style>
  <w:style w:type="character" w:styleId="757">
    <w:name w:val="Heading 9 Char"/>
    <w:basedOn w:val="774"/>
    <w:link w:val="773"/>
    <w:uiPriority w:val="9"/>
    <w:rPr>
      <w:rFonts w:ascii="Arial" w:hAnsi="Arial" w:eastAsia="Arial" w:cs="Arial"/>
      <w:i/>
      <w:iCs/>
      <w:sz w:val="21"/>
      <w:szCs w:val="21"/>
    </w:rPr>
  </w:style>
  <w:style w:type="character" w:styleId="758">
    <w:name w:val="Title Char"/>
    <w:basedOn w:val="774"/>
    <w:link w:val="788"/>
    <w:uiPriority w:val="10"/>
    <w:rPr>
      <w:sz w:val="48"/>
      <w:szCs w:val="48"/>
    </w:rPr>
  </w:style>
  <w:style w:type="character" w:styleId="759">
    <w:name w:val="Subtitle Char"/>
    <w:basedOn w:val="774"/>
    <w:link w:val="790"/>
    <w:uiPriority w:val="11"/>
    <w:rPr>
      <w:sz w:val="24"/>
      <w:szCs w:val="24"/>
    </w:rPr>
  </w:style>
  <w:style w:type="character" w:styleId="760">
    <w:name w:val="Quote Char"/>
    <w:link w:val="792"/>
    <w:uiPriority w:val="29"/>
    <w:rPr>
      <w:i/>
    </w:rPr>
  </w:style>
  <w:style w:type="character" w:styleId="761">
    <w:name w:val="Intense Quote Char"/>
    <w:link w:val="794"/>
    <w:uiPriority w:val="30"/>
    <w:rPr>
      <w:i/>
    </w:rPr>
  </w:style>
  <w:style w:type="character" w:styleId="762">
    <w:name w:val="Caption Char"/>
    <w:basedOn w:val="774"/>
    <w:link w:val="800"/>
    <w:uiPriority w:val="35"/>
    <w:rPr>
      <w:b/>
      <w:bCs/>
      <w:color w:val="4f81bd" w:themeColor="accent1"/>
      <w:sz w:val="18"/>
      <w:szCs w:val="18"/>
    </w:rPr>
  </w:style>
  <w:style w:type="character" w:styleId="763">
    <w:name w:val="Footnote Text Char"/>
    <w:link w:val="929"/>
    <w:uiPriority w:val="99"/>
    <w:rPr>
      <w:sz w:val="18"/>
    </w:rPr>
  </w:style>
  <w:style w:type="paragraph" w:styleId="764" w:default="1">
    <w:name w:val="Normal"/>
    <w:qFormat/>
    <w:rPr>
      <w:rFonts w:ascii="Times New Roman" w:hAnsi="Times New Roman" w:eastAsia="Times New Roman"/>
      <w:sz w:val="24"/>
      <w:szCs w:val="24"/>
      <w:lang w:eastAsia="ru-RU"/>
    </w:rPr>
  </w:style>
  <w:style w:type="paragraph" w:styleId="765">
    <w:name w:val="Heading 1"/>
    <w:basedOn w:val="764"/>
    <w:next w:val="764"/>
    <w:link w:val="963"/>
    <w:qFormat/>
    <w:pPr>
      <w:keepNext/>
      <w:outlineLvl w:val="0"/>
    </w:pPr>
    <w:rPr>
      <w:rFonts w:ascii="Tahoma" w:hAnsi="Tahoma"/>
      <w:lang w:val="en-US"/>
    </w:rPr>
  </w:style>
  <w:style w:type="paragraph" w:styleId="766">
    <w:name w:val="Heading 2"/>
    <w:basedOn w:val="764"/>
    <w:next w:val="764"/>
    <w:link w:val="778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67">
    <w:name w:val="Heading 3"/>
    <w:basedOn w:val="764"/>
    <w:next w:val="764"/>
    <w:link w:val="964"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US"/>
    </w:rPr>
  </w:style>
  <w:style w:type="paragraph" w:styleId="768">
    <w:name w:val="Heading 4"/>
    <w:basedOn w:val="764"/>
    <w:next w:val="764"/>
    <w:link w:val="78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69">
    <w:name w:val="Heading 5"/>
    <w:basedOn w:val="764"/>
    <w:next w:val="764"/>
    <w:link w:val="781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70">
    <w:name w:val="Heading 6"/>
    <w:basedOn w:val="764"/>
    <w:next w:val="764"/>
    <w:link w:val="782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71">
    <w:name w:val="Heading 7"/>
    <w:basedOn w:val="764"/>
    <w:next w:val="764"/>
    <w:link w:val="783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72">
    <w:name w:val="Heading 8"/>
    <w:basedOn w:val="764"/>
    <w:next w:val="764"/>
    <w:link w:val="784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73">
    <w:name w:val="Heading 9"/>
    <w:basedOn w:val="764"/>
    <w:next w:val="764"/>
    <w:link w:val="785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4" w:default="1">
    <w:name w:val="Default Paragraph Font"/>
    <w:uiPriority w:val="1"/>
    <w:semiHidden/>
    <w:unhideWhenUsed/>
  </w:style>
  <w:style w:type="table" w:styleId="7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6" w:default="1">
    <w:name w:val="No List"/>
    <w:uiPriority w:val="99"/>
    <w:semiHidden/>
    <w:unhideWhenUsed/>
  </w:style>
  <w:style w:type="character" w:styleId="777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78" w:customStyle="1">
    <w:name w:val="Заголовок 2 Знак"/>
    <w:link w:val="766"/>
    <w:uiPriority w:val="9"/>
    <w:rPr>
      <w:rFonts w:ascii="Arial" w:hAnsi="Arial" w:eastAsia="Arial" w:cs="Arial"/>
      <w:sz w:val="34"/>
    </w:rPr>
  </w:style>
  <w:style w:type="character" w:styleId="779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80" w:customStyle="1">
    <w:name w:val="Заголовок 4 Знак"/>
    <w:link w:val="768"/>
    <w:uiPriority w:val="9"/>
    <w:rPr>
      <w:rFonts w:ascii="Arial" w:hAnsi="Arial" w:eastAsia="Arial" w:cs="Arial"/>
      <w:b/>
      <w:bCs/>
      <w:sz w:val="26"/>
      <w:szCs w:val="26"/>
    </w:rPr>
  </w:style>
  <w:style w:type="character" w:styleId="781" w:customStyle="1">
    <w:name w:val="Заголовок 5 Знак"/>
    <w:link w:val="769"/>
    <w:uiPriority w:val="9"/>
    <w:rPr>
      <w:rFonts w:ascii="Arial" w:hAnsi="Arial" w:eastAsia="Arial" w:cs="Arial"/>
      <w:b/>
      <w:bCs/>
      <w:sz w:val="24"/>
      <w:szCs w:val="24"/>
    </w:rPr>
  </w:style>
  <w:style w:type="character" w:styleId="782" w:customStyle="1">
    <w:name w:val="Заголовок 6 Знак"/>
    <w:link w:val="770"/>
    <w:uiPriority w:val="9"/>
    <w:rPr>
      <w:rFonts w:ascii="Arial" w:hAnsi="Arial" w:eastAsia="Arial" w:cs="Arial"/>
      <w:b/>
      <w:bCs/>
      <w:sz w:val="22"/>
      <w:szCs w:val="22"/>
    </w:rPr>
  </w:style>
  <w:style w:type="character" w:styleId="783" w:customStyle="1">
    <w:name w:val="Заголовок 7 Знак"/>
    <w:link w:val="7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4" w:customStyle="1">
    <w:name w:val="Заголовок 8 Знак"/>
    <w:link w:val="772"/>
    <w:uiPriority w:val="9"/>
    <w:rPr>
      <w:rFonts w:ascii="Arial" w:hAnsi="Arial" w:eastAsia="Arial" w:cs="Arial"/>
      <w:i/>
      <w:iCs/>
      <w:sz w:val="22"/>
      <w:szCs w:val="22"/>
    </w:rPr>
  </w:style>
  <w:style w:type="character" w:styleId="785" w:customStyle="1">
    <w:name w:val="Заголовок 9 Знак"/>
    <w:link w:val="773"/>
    <w:uiPriority w:val="9"/>
    <w:rPr>
      <w:rFonts w:ascii="Arial" w:hAnsi="Arial" w:eastAsia="Arial" w:cs="Arial"/>
      <w:i/>
      <w:iCs/>
      <w:sz w:val="21"/>
      <w:szCs w:val="21"/>
    </w:rPr>
  </w:style>
  <w:style w:type="paragraph" w:styleId="786">
    <w:name w:val="List Paragraph"/>
    <w:basedOn w:val="764"/>
    <w:uiPriority w:val="34"/>
    <w:qFormat/>
    <w:pPr>
      <w:ind w:left="720"/>
      <w:contextualSpacing/>
    </w:pPr>
  </w:style>
  <w:style w:type="paragraph" w:styleId="787">
    <w:name w:val="No Spacing"/>
    <w:link w:val="969"/>
    <w:uiPriority w:val="1"/>
    <w:qFormat/>
    <w:rPr>
      <w:rFonts w:eastAsia="Times New Roman"/>
      <w:sz w:val="22"/>
      <w:szCs w:val="22"/>
      <w:lang w:eastAsia="en-US"/>
    </w:rPr>
  </w:style>
  <w:style w:type="paragraph" w:styleId="788">
    <w:name w:val="Title"/>
    <w:basedOn w:val="764"/>
    <w:next w:val="764"/>
    <w:link w:val="789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89" w:customStyle="1">
    <w:name w:val="Заголовок Знак"/>
    <w:link w:val="788"/>
    <w:uiPriority w:val="10"/>
    <w:rPr>
      <w:sz w:val="48"/>
      <w:szCs w:val="48"/>
    </w:rPr>
  </w:style>
  <w:style w:type="paragraph" w:styleId="790">
    <w:name w:val="Subtitle"/>
    <w:basedOn w:val="764"/>
    <w:next w:val="764"/>
    <w:link w:val="791"/>
    <w:uiPriority w:val="11"/>
    <w:qFormat/>
    <w:pPr>
      <w:spacing w:before="200" w:after="200"/>
    </w:pPr>
  </w:style>
  <w:style w:type="character" w:styleId="791" w:customStyle="1">
    <w:name w:val="Подзаголовок Знак"/>
    <w:link w:val="790"/>
    <w:uiPriority w:val="11"/>
    <w:rPr>
      <w:sz w:val="24"/>
      <w:szCs w:val="24"/>
    </w:rPr>
  </w:style>
  <w:style w:type="paragraph" w:styleId="792">
    <w:name w:val="Quote"/>
    <w:basedOn w:val="764"/>
    <w:next w:val="764"/>
    <w:link w:val="793"/>
    <w:uiPriority w:val="29"/>
    <w:qFormat/>
    <w:pPr>
      <w:ind w:left="720" w:right="720"/>
    </w:pPr>
    <w:rPr>
      <w:i/>
    </w:rPr>
  </w:style>
  <w:style w:type="character" w:styleId="793" w:customStyle="1">
    <w:name w:val="Цитата 2 Знак"/>
    <w:link w:val="792"/>
    <w:uiPriority w:val="29"/>
    <w:rPr>
      <w:i/>
    </w:rPr>
  </w:style>
  <w:style w:type="paragraph" w:styleId="794">
    <w:name w:val="Intense Quote"/>
    <w:basedOn w:val="764"/>
    <w:next w:val="764"/>
    <w:link w:val="795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795" w:customStyle="1">
    <w:name w:val="Выделенная цитата Знак"/>
    <w:link w:val="794"/>
    <w:uiPriority w:val="30"/>
    <w:rPr>
      <w:i/>
    </w:rPr>
  </w:style>
  <w:style w:type="paragraph" w:styleId="796">
    <w:name w:val="Header"/>
    <w:basedOn w:val="764"/>
    <w:link w:val="967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797" w:customStyle="1">
    <w:name w:val="Header Char"/>
    <w:uiPriority w:val="99"/>
  </w:style>
  <w:style w:type="paragraph" w:styleId="798">
    <w:name w:val="Footer"/>
    <w:basedOn w:val="764"/>
    <w:link w:val="968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799" w:customStyle="1">
    <w:name w:val="Footer Char"/>
    <w:uiPriority w:val="99"/>
  </w:style>
  <w:style w:type="paragraph" w:styleId="800">
    <w:name w:val="Caption"/>
    <w:basedOn w:val="764"/>
    <w:next w:val="764"/>
    <w:link w:val="80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1" w:customStyle="1">
    <w:name w:val="Название объекта Знак"/>
    <w:link w:val="800"/>
    <w:uiPriority w:val="99"/>
  </w:style>
  <w:style w:type="table" w:styleId="802">
    <w:name w:val="Table Grid"/>
    <w:basedOn w:val="775"/>
    <w:rPr>
      <w:rFonts w:ascii="Times New Roman" w:hAnsi="Times New Roman" w:eastAsia="Times New Roman"/>
      <w:lang w:eastAsia="ru-RU"/>
    </w:rPr>
    <w:tblPr/>
  </w:style>
  <w:style w:type="table" w:styleId="80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4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5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6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7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09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1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1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1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2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2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2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23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2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2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2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2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2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2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30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7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</w:style>
  <w:style w:type="table" w:styleId="83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83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</w:style>
  <w:style w:type="table" w:styleId="84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</w:style>
  <w:style w:type="table" w:styleId="84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</w:style>
  <w:style w:type="table" w:styleId="84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</w:style>
  <w:style w:type="table" w:styleId="84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</w:style>
  <w:style w:type="table" w:styleId="844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5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5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5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5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5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5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58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2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0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0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0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0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0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0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0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0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28">
    <w:name w:val="Hyperlink"/>
    <w:uiPriority w:val="99"/>
    <w:unhideWhenUsed/>
    <w:rPr>
      <w:color w:val="0000ff"/>
      <w:u w:val="single"/>
    </w:rPr>
  </w:style>
  <w:style w:type="paragraph" w:styleId="929">
    <w:name w:val="footnote text"/>
    <w:basedOn w:val="764"/>
    <w:link w:val="930"/>
    <w:uiPriority w:val="99"/>
    <w:semiHidden/>
    <w:unhideWhenUsed/>
    <w:pPr>
      <w:spacing w:after="40"/>
    </w:pPr>
    <w:rPr>
      <w:sz w:val="18"/>
    </w:rPr>
  </w:style>
  <w:style w:type="character" w:styleId="930" w:customStyle="1">
    <w:name w:val="Текст сноски Знак"/>
    <w:link w:val="929"/>
    <w:uiPriority w:val="99"/>
    <w:rPr>
      <w:sz w:val="18"/>
    </w:rPr>
  </w:style>
  <w:style w:type="character" w:styleId="931">
    <w:name w:val="footnote reference"/>
    <w:uiPriority w:val="99"/>
    <w:unhideWhenUsed/>
    <w:rPr>
      <w:vertAlign w:val="superscript"/>
    </w:rPr>
  </w:style>
  <w:style w:type="paragraph" w:styleId="932">
    <w:name w:val="endnote text"/>
    <w:basedOn w:val="764"/>
    <w:link w:val="981"/>
    <w:uiPriority w:val="99"/>
    <w:semiHidden/>
    <w:unhideWhenUsed/>
    <w:rPr>
      <w:sz w:val="20"/>
      <w:szCs w:val="20"/>
    </w:rPr>
  </w:style>
  <w:style w:type="character" w:styleId="933" w:customStyle="1">
    <w:name w:val="Endnote Text Char"/>
    <w:uiPriority w:val="99"/>
    <w:rPr>
      <w:sz w:val="20"/>
    </w:rPr>
  </w:style>
  <w:style w:type="character" w:styleId="934">
    <w:name w:val="endnote reference"/>
    <w:uiPriority w:val="99"/>
    <w:semiHidden/>
    <w:unhideWhenUsed/>
    <w:rPr>
      <w:vertAlign w:val="superscript"/>
    </w:rPr>
  </w:style>
  <w:style w:type="paragraph" w:styleId="935">
    <w:name w:val="toc 1"/>
    <w:basedOn w:val="764"/>
    <w:next w:val="764"/>
    <w:uiPriority w:val="39"/>
    <w:unhideWhenUsed/>
    <w:pPr>
      <w:spacing w:after="100" w:line="259" w:lineRule="auto"/>
    </w:pPr>
    <w:rPr>
      <w:rFonts w:ascii="Calibri" w:hAnsi="Calibri"/>
      <w:sz w:val="22"/>
      <w:szCs w:val="22"/>
    </w:rPr>
  </w:style>
  <w:style w:type="paragraph" w:styleId="936">
    <w:name w:val="toc 2"/>
    <w:basedOn w:val="764"/>
    <w:next w:val="764"/>
    <w:uiPriority w:val="39"/>
    <w:unhideWhenUsed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937">
    <w:name w:val="toc 3"/>
    <w:basedOn w:val="764"/>
    <w:next w:val="764"/>
    <w:uiPriority w:val="39"/>
    <w:unhideWhenUsed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938">
    <w:name w:val="toc 4"/>
    <w:basedOn w:val="764"/>
    <w:next w:val="764"/>
    <w:uiPriority w:val="39"/>
    <w:unhideWhenUsed/>
    <w:pPr>
      <w:spacing w:after="57"/>
      <w:ind w:left="850"/>
    </w:pPr>
  </w:style>
  <w:style w:type="paragraph" w:styleId="939">
    <w:name w:val="toc 5"/>
    <w:basedOn w:val="764"/>
    <w:next w:val="764"/>
    <w:uiPriority w:val="39"/>
    <w:unhideWhenUsed/>
    <w:pPr>
      <w:spacing w:after="57"/>
      <w:ind w:left="1134"/>
    </w:pPr>
  </w:style>
  <w:style w:type="paragraph" w:styleId="940">
    <w:name w:val="toc 6"/>
    <w:basedOn w:val="764"/>
    <w:next w:val="764"/>
    <w:uiPriority w:val="39"/>
    <w:unhideWhenUsed/>
    <w:pPr>
      <w:spacing w:after="57"/>
      <w:ind w:left="1417"/>
    </w:pPr>
  </w:style>
  <w:style w:type="paragraph" w:styleId="941">
    <w:name w:val="toc 7"/>
    <w:basedOn w:val="764"/>
    <w:next w:val="764"/>
    <w:uiPriority w:val="39"/>
    <w:unhideWhenUsed/>
    <w:pPr>
      <w:spacing w:after="57"/>
      <w:ind w:left="1701"/>
    </w:pPr>
  </w:style>
  <w:style w:type="paragraph" w:styleId="942">
    <w:name w:val="toc 8"/>
    <w:basedOn w:val="764"/>
    <w:next w:val="764"/>
    <w:uiPriority w:val="39"/>
    <w:unhideWhenUsed/>
    <w:pPr>
      <w:spacing w:after="57"/>
      <w:ind w:left="1984"/>
    </w:pPr>
  </w:style>
  <w:style w:type="paragraph" w:styleId="943">
    <w:name w:val="toc 9"/>
    <w:basedOn w:val="764"/>
    <w:next w:val="764"/>
    <w:uiPriority w:val="39"/>
    <w:unhideWhenUsed/>
    <w:pPr>
      <w:spacing w:after="57"/>
      <w:ind w:left="2268"/>
    </w:pPr>
  </w:style>
  <w:style w:type="paragraph" w:styleId="944">
    <w:name w:val="TOC Heading"/>
    <w:basedOn w:val="765"/>
    <w:next w:val="764"/>
    <w:uiPriority w:val="39"/>
    <w:unhideWhenUsed/>
    <w:qFormat/>
    <w:pPr>
      <w:keepLines/>
      <w:spacing w:before="240" w:line="259" w:lineRule="auto"/>
      <w:outlineLvl w:val="9"/>
    </w:pPr>
    <w:rPr>
      <w:rFonts w:ascii="Calibri Light" w:hAnsi="Calibri Light"/>
      <w:color w:val="2e74b5"/>
      <w:sz w:val="32"/>
      <w:szCs w:val="32"/>
      <w:lang w:val="ru-RU"/>
    </w:rPr>
  </w:style>
  <w:style w:type="paragraph" w:styleId="945">
    <w:name w:val="table of figures"/>
    <w:basedOn w:val="764"/>
    <w:next w:val="764"/>
    <w:uiPriority w:val="99"/>
    <w:unhideWhenUsed/>
  </w:style>
  <w:style w:type="paragraph" w:styleId="946" w:customStyle="1">
    <w:name w:val="Абзац списка;Абзац маркированнный;UL;List Paragraph_0;Содержание. 2 уровень;Список с узором;Table-Normal;RSHB_Table-Normal;List Paragraph"/>
    <w:basedOn w:val="764"/>
    <w:link w:val="973"/>
    <w:uiPriority w:val="34"/>
    <w:qFormat/>
    <w:pPr>
      <w:ind w:left="720"/>
      <w:contextualSpacing/>
    </w:pPr>
  </w:style>
  <w:style w:type="character" w:styleId="947">
    <w:name w:val="annotation reference"/>
    <w:uiPriority w:val="99"/>
    <w:unhideWhenUsed/>
    <w:rPr>
      <w:sz w:val="16"/>
      <w:szCs w:val="16"/>
    </w:rPr>
  </w:style>
  <w:style w:type="paragraph" w:styleId="948">
    <w:name w:val="annotation text"/>
    <w:basedOn w:val="764"/>
    <w:link w:val="949"/>
    <w:unhideWhenUsed/>
    <w:rPr>
      <w:sz w:val="20"/>
      <w:szCs w:val="20"/>
      <w:lang w:val="en-US"/>
    </w:rPr>
  </w:style>
  <w:style w:type="character" w:styleId="949" w:customStyle="1">
    <w:name w:val="Текст примечания Знак"/>
    <w:link w:val="948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50">
    <w:name w:val="annotation subject"/>
    <w:basedOn w:val="948"/>
    <w:next w:val="948"/>
    <w:link w:val="951"/>
    <w:uiPriority w:val="99"/>
    <w:semiHidden/>
    <w:unhideWhenUsed/>
    <w:rPr>
      <w:b/>
      <w:bCs/>
    </w:rPr>
  </w:style>
  <w:style w:type="character" w:styleId="951" w:customStyle="1">
    <w:name w:val="Тема примечания Знак"/>
    <w:link w:val="950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52">
    <w:name w:val="Balloon Text"/>
    <w:basedOn w:val="764"/>
    <w:link w:val="953"/>
    <w:uiPriority w:val="99"/>
    <w:semiHidden/>
    <w:unhideWhenUsed/>
    <w:rPr>
      <w:rFonts w:ascii="Tahoma" w:hAnsi="Tahoma"/>
      <w:sz w:val="16"/>
      <w:szCs w:val="16"/>
      <w:lang w:val="en-US"/>
    </w:rPr>
  </w:style>
  <w:style w:type="character" w:styleId="953" w:customStyle="1">
    <w:name w:val="Текст выноски Знак"/>
    <w:link w:val="952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954">
    <w:name w:val="Body Text Indent"/>
    <w:basedOn w:val="764"/>
    <w:link w:val="955"/>
    <w:pPr>
      <w:tabs>
        <w:tab w:val="left" w:pos="1260" w:leader="none"/>
      </w:tabs>
      <w:ind w:firstLine="708"/>
      <w:jc w:val="both"/>
    </w:pPr>
    <w:rPr>
      <w:lang w:val="en-US"/>
    </w:rPr>
  </w:style>
  <w:style w:type="character" w:styleId="955" w:customStyle="1">
    <w:name w:val="Основной текст с отступом Знак"/>
    <w:link w:val="954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6" w:customStyle="1">
    <w:name w:val="Текст сноски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Зна;Текст сноски Знак1;fn;FT;З"/>
    <w:basedOn w:val="764"/>
    <w:link w:val="957"/>
    <w:qFormat/>
    <w:rPr>
      <w:sz w:val="20"/>
      <w:szCs w:val="20"/>
      <w:lang w:val="en-US"/>
    </w:rPr>
  </w:style>
  <w:style w:type="character" w:styleId="957" w:customStyle="1">
    <w:name w:val="Текст сноски Знак;Текст сноски Знак Знак Знак;Текст сноски Знак1 Знак Знак Знак;Текст сноски Знак Знак Знак Знак Знак;Знак Знак Знак Знак Знак Знак;Текст сноски Знак Знак1 Знак;Текст сноски Знак2 Знак Знак;Текст сноски Знак Знак1 Знак Знак Знак1;Зн Знак"/>
    <w:link w:val="956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58" w:customStyle="1">
    <w:name w:val="Знак сноски;Знак сноски 1;Знак сноски-FN;сноска;вески;ООО Знак сноски;ftref;СНОСКА;сноска1;Ciae niinee-FN;Referencia nota al pie;Footnote Reference;fr;Used by Word for Help footnote symbols;ХИА_ЗС;сноск;SUPERS;Avg;Table_Footnote_last Знак1;Знак сноски1"/>
    <w:qFormat/>
    <w:rPr>
      <w:vertAlign w:val="superscript"/>
    </w:rPr>
  </w:style>
  <w:style w:type="paragraph" w:styleId="959" w:customStyle="1">
    <w:name w:val="Абзац списка1"/>
    <w:basedOn w:val="764"/>
    <w:pPr>
      <w:widowControl w:val="off"/>
      <w:spacing w:line="300" w:lineRule="auto"/>
      <w:ind w:left="720" w:hanging="260"/>
      <w:contextualSpacing/>
    </w:pPr>
    <w:rPr>
      <w:rFonts w:eastAsia="Calibri"/>
      <w:sz w:val="22"/>
      <w:szCs w:val="22"/>
    </w:rPr>
  </w:style>
  <w:style w:type="paragraph" w:styleId="960" w:customStyle="1">
    <w:name w:val="Noeeu1"/>
    <w:basedOn w:val="764"/>
    <w:pPr>
      <w:ind w:firstLine="709"/>
      <w:jc w:val="both"/>
    </w:pPr>
    <w:rPr>
      <w:rFonts w:ascii="Peterburg" w:hAnsi="Peterburg"/>
    </w:rPr>
  </w:style>
  <w:style w:type="paragraph" w:styleId="961">
    <w:name w:val="Body Text 3"/>
    <w:basedOn w:val="764"/>
    <w:link w:val="962"/>
    <w:unhideWhenUsed/>
    <w:pPr>
      <w:spacing w:after="120"/>
    </w:pPr>
    <w:rPr>
      <w:sz w:val="16"/>
      <w:szCs w:val="16"/>
      <w:lang w:val="en-US"/>
    </w:rPr>
  </w:style>
  <w:style w:type="character" w:styleId="962" w:customStyle="1">
    <w:name w:val="Основной текст 3 Знак"/>
    <w:link w:val="961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963" w:customStyle="1">
    <w:name w:val="Заголовок 1 Знак"/>
    <w:link w:val="765"/>
    <w:qFormat/>
    <w:rPr>
      <w:rFonts w:ascii="Tahoma" w:hAnsi="Tahoma" w:eastAsia="Times New Roman" w:cs="Times New Roman"/>
      <w:sz w:val="24"/>
      <w:szCs w:val="24"/>
      <w:lang w:eastAsia="ru-RU"/>
    </w:rPr>
  </w:style>
  <w:style w:type="character" w:styleId="964" w:customStyle="1">
    <w:name w:val="Заголовок 3 Знак"/>
    <w:link w:val="767"/>
    <w:rPr>
      <w:rFonts w:ascii="Arial" w:hAnsi="Arial" w:eastAsia="Times New Roman" w:cs="Arial"/>
      <w:b/>
      <w:bCs/>
      <w:sz w:val="26"/>
      <w:szCs w:val="26"/>
      <w:lang w:eastAsia="ru-RU"/>
    </w:rPr>
  </w:style>
  <w:style w:type="paragraph" w:styleId="965">
    <w:name w:val="Body Text"/>
    <w:basedOn w:val="764"/>
    <w:link w:val="966"/>
    <w:pPr>
      <w:spacing w:after="120"/>
    </w:pPr>
    <w:rPr>
      <w:lang w:val="en-US"/>
    </w:rPr>
  </w:style>
  <w:style w:type="character" w:styleId="966" w:customStyle="1">
    <w:name w:val="Основной текст Знак"/>
    <w:link w:val="96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67" w:customStyle="1">
    <w:name w:val="Верхний колонтитул Знак"/>
    <w:link w:val="796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68" w:customStyle="1">
    <w:name w:val="Нижний колонтитул Знак"/>
    <w:link w:val="79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69" w:customStyle="1">
    <w:name w:val="Без интервала Знак"/>
    <w:link w:val="787"/>
    <w:uiPriority w:val="1"/>
    <w:rPr>
      <w:rFonts w:eastAsia="Times New Roman"/>
      <w:sz w:val="22"/>
      <w:szCs w:val="22"/>
      <w:lang w:val="ru-RU" w:eastAsia="en-US" w:bidi="ar-SA"/>
    </w:rPr>
  </w:style>
  <w:style w:type="paragraph" w:styleId="970">
    <w:name w:val="Body Text Indent 3"/>
    <w:basedOn w:val="764"/>
    <w:link w:val="971"/>
    <w:uiPriority w:val="99"/>
    <w:unhideWhenUsed/>
    <w:pPr>
      <w:spacing w:after="120"/>
      <w:ind w:left="283"/>
    </w:pPr>
    <w:rPr>
      <w:sz w:val="16"/>
      <w:szCs w:val="16"/>
      <w:lang w:val="en-US"/>
    </w:rPr>
  </w:style>
  <w:style w:type="character" w:styleId="971" w:customStyle="1">
    <w:name w:val="Основной текст с отступом 3 Знак"/>
    <w:link w:val="970"/>
    <w:uiPriority w:val="99"/>
    <w:rPr>
      <w:rFonts w:ascii="Times New Roman" w:hAnsi="Times New Roman" w:eastAsia="Times New Roman"/>
      <w:sz w:val="16"/>
      <w:szCs w:val="16"/>
      <w:lang w:val="en-US"/>
    </w:rPr>
  </w:style>
  <w:style w:type="paragraph" w:styleId="972" w:customStyle="1">
    <w:name w:val="Обычный2"/>
    <w:pPr>
      <w:widowControl w:val="off"/>
    </w:pPr>
    <w:rPr>
      <w:rFonts w:ascii="Times New Roman" w:hAnsi="Times New Roman" w:eastAsia="Times New Roman"/>
      <w:lang w:eastAsia="ru-RU"/>
    </w:rPr>
  </w:style>
  <w:style w:type="character" w:styleId="973" w:customStyle="1">
    <w:name w:val="Абзац списка Знак;Абзац маркированнный Знак;UL Знак;List Paragraph_0 Знак;Содержание. 2 уровень Знак;Список с узором Знак;Table-Normal Знак;RSHB_Table-Normal Знак;List Paragraph Знак"/>
    <w:link w:val="946"/>
    <w:uiPriority w:val="34"/>
    <w:rPr>
      <w:rFonts w:ascii="Times New Roman" w:hAnsi="Times New Roman" w:eastAsia="Times New Roman"/>
      <w:sz w:val="24"/>
      <w:szCs w:val="24"/>
    </w:rPr>
  </w:style>
  <w:style w:type="paragraph" w:styleId="974">
    <w:name w:val="Revision"/>
    <w:hidden/>
    <w:uiPriority w:val="99"/>
    <w:semiHidden/>
    <w:rPr>
      <w:rFonts w:ascii="Times New Roman" w:hAnsi="Times New Roman" w:eastAsia="Times New Roman"/>
      <w:sz w:val="24"/>
      <w:szCs w:val="24"/>
      <w:lang w:eastAsia="ru-RU"/>
    </w:rPr>
  </w:style>
  <w:style w:type="paragraph" w:styleId="975">
    <w:name w:val="Normal (Web)"/>
    <w:basedOn w:val="764"/>
    <w:uiPriority w:val="99"/>
    <w:unhideWhenUsed/>
    <w:pPr>
      <w:spacing w:before="100" w:beforeAutospacing="1" w:after="100" w:afterAutospacing="1"/>
    </w:pPr>
  </w:style>
  <w:style w:type="character" w:styleId="976">
    <w:name w:val="Strong"/>
    <w:uiPriority w:val="22"/>
    <w:qFormat/>
    <w:rPr>
      <w:b/>
      <w:bCs/>
    </w:rPr>
  </w:style>
  <w:style w:type="paragraph" w:styleId="977" w:customStyle="1">
    <w:name w:val="Стиль5"/>
    <w:pPr>
      <w:widowControl w:val="off"/>
    </w:pPr>
    <w:rPr>
      <w:rFonts w:ascii="Arial" w:hAnsi="Arial" w:eastAsia="Times New Roman" w:cs="Arial"/>
      <w:spacing w:val="-1"/>
      <w:position w:val="-1"/>
      <w:lang w:val="en-US" w:eastAsia="ru-RU"/>
    </w:rPr>
  </w:style>
  <w:style w:type="paragraph" w:styleId="978">
    <w:name w:val="List Bullet"/>
    <w:basedOn w:val="764"/>
    <w:uiPriority w:val="99"/>
    <w:unhideWhenUsed/>
    <w:pPr>
      <w:numPr>
        <w:numId w:val="1"/>
        <w:ilvl w:val="0"/>
      </w:numPr>
      <w:contextualSpacing/>
    </w:pPr>
  </w:style>
  <w:style w:type="character" w:styleId="979">
    <w:name w:val="HTML Cite"/>
    <w:uiPriority w:val="99"/>
    <w:semiHidden/>
    <w:unhideWhenUsed/>
    <w:rPr>
      <w:i/>
      <w:iCs/>
    </w:rPr>
  </w:style>
  <w:style w:type="paragraph" w:styleId="980" w:customStyle="1">
    <w:name w:val="Default"/>
    <w:rPr>
      <w:rFonts w:ascii="Times New Roman" w:hAnsi="Times New Roman"/>
      <w:color w:val="000000"/>
      <w:sz w:val="24"/>
      <w:szCs w:val="24"/>
      <w:lang w:eastAsia="ru-RU"/>
    </w:rPr>
  </w:style>
  <w:style w:type="character" w:styleId="981" w:customStyle="1">
    <w:name w:val="Текст концевой сноски Знак"/>
    <w:link w:val="932"/>
    <w:uiPriority w:val="99"/>
    <w:semiHidden/>
    <w:rPr>
      <w:rFonts w:ascii="Times New Roman" w:hAnsi="Times New Roman" w:eastAsia="Times New Roman"/>
    </w:rPr>
  </w:style>
  <w:style w:type="paragraph" w:styleId="982" w:customStyle="1">
    <w:name w:val="Normal1"/>
    <w:uiPriority w:val="99"/>
    <w:rPr>
      <w:rFonts w:ascii="Times New Roman" w:hAnsi="Times New Roman" w:eastAsia="Times New Roman"/>
      <w:lang w:eastAsia="ru-RU"/>
    </w:rPr>
  </w:style>
  <w:style w:type="paragraph" w:styleId="983" w:customStyle="1">
    <w:name w:val="Текст сноски;Текст сноски Знак1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Зна;fn;FT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nspk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Hewlett-Packard Company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ishenko</dc:creator>
  <cp:lastModifiedBy>brevda-aa</cp:lastModifiedBy>
  <cp:revision>6</cp:revision>
  <dcterms:created xsi:type="dcterms:W3CDTF">2025-10-20T06:43:00Z</dcterms:created>
  <dcterms:modified xsi:type="dcterms:W3CDTF">2025-10-27T08:55:44Z</dcterms:modified>
  <cp:version>1048576</cp:version>
</cp:coreProperties>
</file>